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42A" w:rsidRPr="00993C65" w:rsidRDefault="00601B22">
      <w:pPr>
        <w:rPr>
          <w:rFonts w:ascii="Times New Roman" w:hAnsi="Times New Roman" w:cs="Times New Roman"/>
          <w:sz w:val="28"/>
          <w:szCs w:val="28"/>
          <w:lang w:val="es-ES"/>
        </w:rPr>
      </w:pPr>
      <w:r w:rsidRPr="00993C65">
        <w:rPr>
          <w:rFonts w:ascii="Times New Roman" w:hAnsi="Times New Roman" w:cs="Times New Roman"/>
          <w:sz w:val="28"/>
          <w:szCs w:val="28"/>
          <w:lang w:val="es-ES"/>
        </w:rPr>
        <w:t>Vocabulario para la lectura del cuento “Morada de ébano”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01B22" w:rsidTr="00601B22">
        <w:tc>
          <w:tcPr>
            <w:tcW w:w="4785" w:type="dxa"/>
          </w:tcPr>
          <w:p w:rsidR="00601B22" w:rsidRPr="0071566F" w:rsidRDefault="0071566F">
            <w:pPr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m</w:t>
            </w:r>
            <w:r w:rsidR="0062404B"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orada</w:t>
            </w:r>
          </w:p>
          <w:p w:rsidR="00FF394F" w:rsidRPr="00C562DD" w:rsidRDefault="00FF394F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C562DD">
              <w:rPr>
                <w:rFonts w:ascii="Times New Roman" w:hAnsi="Times New Roman" w:cs="Times New Roman"/>
                <w:i/>
                <w:sz w:val="28"/>
                <w:szCs w:val="28"/>
                <w:lang w:val="es-ES"/>
              </w:rPr>
              <w:t>cult.</w:t>
            </w:r>
            <w:r w:rsidR="00176EB6"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Lugar</w:t>
            </w:r>
            <w:r w:rsidR="00176EB6"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donde</w:t>
            </w:r>
            <w:r w:rsidR="00176EB6"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se</w:t>
            </w:r>
            <w:r w:rsidR="00176EB6"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habita.</w:t>
            </w:r>
          </w:p>
        </w:tc>
        <w:tc>
          <w:tcPr>
            <w:tcW w:w="4786" w:type="dxa"/>
          </w:tcPr>
          <w:p w:rsidR="00601B22" w:rsidRPr="00C562DD" w:rsidRDefault="00FF3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2DD">
              <w:rPr>
                <w:rFonts w:ascii="Times New Roman" w:hAnsi="Times New Roman" w:cs="Times New Roman"/>
                <w:sz w:val="28"/>
                <w:szCs w:val="28"/>
              </w:rPr>
              <w:t>Жилище, обитель</w:t>
            </w:r>
          </w:p>
        </w:tc>
      </w:tr>
      <w:tr w:rsidR="00601B22" w:rsidTr="00601B22">
        <w:tc>
          <w:tcPr>
            <w:tcW w:w="4785" w:type="dxa"/>
          </w:tcPr>
          <w:p w:rsidR="00601B22" w:rsidRPr="0071566F" w:rsidRDefault="0071566F">
            <w:pPr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é</w:t>
            </w:r>
            <w:r w:rsidR="0062404B"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bano</w:t>
            </w:r>
          </w:p>
          <w:p w:rsidR="00FF394F" w:rsidRPr="00C562DD" w:rsidRDefault="00FF394F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C562DD">
              <w:rPr>
                <w:rStyle w:val="a4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  <w:lang w:val="es-ES"/>
              </w:rPr>
              <w:t>Madera extremadamente densa de</w:t>
            </w:r>
            <w:r w:rsidRPr="00C562DD">
              <w:rPr>
                <w:rStyle w:val="a4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  <w:lang w:val="es-ES"/>
              </w:rPr>
              <w:t xml:space="preserve"> color negro profundo o verde oscuro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.</w:t>
            </w:r>
            <w:r w:rsidR="00176EB6"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</w:p>
        </w:tc>
        <w:tc>
          <w:tcPr>
            <w:tcW w:w="4786" w:type="dxa"/>
          </w:tcPr>
          <w:p w:rsidR="00601B22" w:rsidRPr="00C562DD" w:rsidRDefault="00FF3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2DD">
              <w:rPr>
                <w:rFonts w:ascii="Times New Roman" w:hAnsi="Times New Roman" w:cs="Times New Roman"/>
                <w:sz w:val="28"/>
                <w:szCs w:val="28"/>
              </w:rPr>
              <w:t>Эбеновое дерево, чёрное дерево</w:t>
            </w:r>
          </w:p>
        </w:tc>
      </w:tr>
      <w:tr w:rsidR="00601B22" w:rsidTr="00601B22">
        <w:tc>
          <w:tcPr>
            <w:tcW w:w="4785" w:type="dxa"/>
          </w:tcPr>
          <w:p w:rsidR="00601B22" w:rsidRPr="0071566F" w:rsidRDefault="0071566F">
            <w:pPr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a</w:t>
            </w:r>
            <w:r w:rsidR="0062404B"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premio</w:t>
            </w:r>
          </w:p>
          <w:p w:rsidR="00176EB6" w:rsidRPr="00C562DD" w:rsidRDefault="00176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3C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Prisa</w:t>
            </w:r>
            <w:proofErr w:type="spellEnd"/>
            <w:r w:rsidRPr="00993C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 xml:space="preserve"> o </w:t>
            </w:r>
            <w:proofErr w:type="spellStart"/>
            <w:r w:rsidRPr="00993C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urgencia</w:t>
            </w:r>
            <w:proofErr w:type="spellEnd"/>
            <w:r w:rsidRPr="00993C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.</w:t>
            </w:r>
          </w:p>
        </w:tc>
        <w:tc>
          <w:tcPr>
            <w:tcW w:w="4786" w:type="dxa"/>
          </w:tcPr>
          <w:p w:rsidR="00601B22" w:rsidRPr="00C562DD" w:rsidRDefault="00176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2DD">
              <w:rPr>
                <w:rFonts w:ascii="Times New Roman" w:hAnsi="Times New Roman" w:cs="Times New Roman"/>
                <w:sz w:val="28"/>
                <w:szCs w:val="28"/>
              </w:rPr>
              <w:t>Спешка, срочность</w:t>
            </w:r>
          </w:p>
        </w:tc>
      </w:tr>
      <w:tr w:rsidR="00601B22" w:rsidRPr="00176EB6" w:rsidTr="00601B22">
        <w:tc>
          <w:tcPr>
            <w:tcW w:w="4785" w:type="dxa"/>
          </w:tcPr>
          <w:p w:rsidR="00601B22" w:rsidRPr="0071566F" w:rsidRDefault="0071566F">
            <w:pPr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p</w:t>
            </w:r>
            <w:r w:rsidR="0062404B"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regón</w:t>
            </w:r>
          </w:p>
          <w:p w:rsidR="00176EB6" w:rsidRPr="00C562DD" w:rsidRDefault="00176EB6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Promulgación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o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publicación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que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se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hace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de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algo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de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viva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voz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en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los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sitios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públicos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para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que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llegue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a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conocimiento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de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todos.</w:t>
            </w:r>
          </w:p>
        </w:tc>
        <w:tc>
          <w:tcPr>
            <w:tcW w:w="4786" w:type="dxa"/>
          </w:tcPr>
          <w:p w:rsidR="00601B22" w:rsidRPr="00C562DD" w:rsidRDefault="00176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2DD">
              <w:rPr>
                <w:rFonts w:ascii="Times New Roman" w:hAnsi="Times New Roman" w:cs="Times New Roman"/>
                <w:sz w:val="28"/>
                <w:szCs w:val="28"/>
              </w:rPr>
              <w:t>Выкрик (торговцев), устная реклама товара</w:t>
            </w:r>
          </w:p>
        </w:tc>
      </w:tr>
      <w:tr w:rsidR="00601B22" w:rsidTr="00601B22">
        <w:tc>
          <w:tcPr>
            <w:tcW w:w="4785" w:type="dxa"/>
          </w:tcPr>
          <w:p w:rsidR="00601B22" w:rsidRPr="0071566F" w:rsidRDefault="0071566F">
            <w:pPr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p</w:t>
            </w:r>
            <w:r w:rsidR="0062404B"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rorrumpir</w:t>
            </w:r>
          </w:p>
          <w:p w:rsidR="00176EB6" w:rsidRPr="00C562DD" w:rsidRDefault="00176EB6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C562DD">
              <w:rPr>
                <w:rFonts w:ascii="Times New Roman" w:hAnsi="Times New Roman" w:cs="Times New Roman"/>
                <w:spacing w:val="4"/>
                <w:sz w:val="28"/>
                <w:szCs w:val="28"/>
                <w:shd w:val="clear" w:color="auto" w:fill="FFFFFF"/>
                <w:lang w:val="es-ES"/>
              </w:rPr>
              <w:t>Realizar, de repente y con fuerza, una acción que pone de manifiesto un sentimiento o estado de ánimo.</w:t>
            </w:r>
          </w:p>
        </w:tc>
        <w:tc>
          <w:tcPr>
            <w:tcW w:w="4786" w:type="dxa"/>
          </w:tcPr>
          <w:p w:rsidR="00601B22" w:rsidRPr="00C562DD" w:rsidRDefault="00176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2DD">
              <w:rPr>
                <w:rFonts w:ascii="Times New Roman" w:hAnsi="Times New Roman" w:cs="Times New Roman"/>
                <w:sz w:val="28"/>
                <w:szCs w:val="28"/>
              </w:rPr>
              <w:t>Прорываться, разражаться (речью, слезами)</w:t>
            </w:r>
          </w:p>
        </w:tc>
      </w:tr>
      <w:tr w:rsidR="00601B22" w:rsidTr="00601B22">
        <w:tc>
          <w:tcPr>
            <w:tcW w:w="4785" w:type="dxa"/>
          </w:tcPr>
          <w:p w:rsidR="00601B22" w:rsidRPr="0071566F" w:rsidRDefault="0071566F">
            <w:pPr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p</w:t>
            </w:r>
            <w:r w:rsidR="0062404B"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arco</w:t>
            </w:r>
          </w:p>
          <w:p w:rsidR="00176EB6" w:rsidRPr="00C562DD" w:rsidRDefault="00176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62DD">
              <w:rPr>
                <w:rFonts w:ascii="Times New Roman" w:hAnsi="Times New Roman" w:cs="Times New Roman"/>
                <w:spacing w:val="4"/>
                <w:sz w:val="28"/>
                <w:szCs w:val="28"/>
                <w:shd w:val="clear" w:color="auto" w:fill="FFFFFF"/>
              </w:rPr>
              <w:t>Corto</w:t>
            </w:r>
            <w:proofErr w:type="spellEnd"/>
            <w:r w:rsidRPr="00C562DD">
              <w:rPr>
                <w:rFonts w:ascii="Times New Roman" w:hAnsi="Times New Roman" w:cs="Times New Roman"/>
                <w:spacing w:val="4"/>
                <w:sz w:val="28"/>
                <w:szCs w:val="28"/>
                <w:shd w:val="clear" w:color="auto" w:fill="FFFFFF"/>
              </w:rPr>
              <w:t xml:space="preserve"> o </w:t>
            </w:r>
            <w:proofErr w:type="spellStart"/>
            <w:r w:rsidRPr="00C562DD">
              <w:rPr>
                <w:rFonts w:ascii="Times New Roman" w:hAnsi="Times New Roman" w:cs="Times New Roman"/>
                <w:spacing w:val="4"/>
                <w:sz w:val="28"/>
                <w:szCs w:val="28"/>
                <w:shd w:val="clear" w:color="auto" w:fill="FFFFFF"/>
              </w:rPr>
              <w:t>moderado</w:t>
            </w:r>
            <w:proofErr w:type="spellEnd"/>
            <w:r w:rsidRPr="00C562DD">
              <w:rPr>
                <w:rFonts w:ascii="Times New Roman" w:hAnsi="Times New Roman" w:cs="Times New Roman"/>
                <w:spacing w:val="4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4786" w:type="dxa"/>
          </w:tcPr>
          <w:p w:rsidR="00601B22" w:rsidRPr="00C562DD" w:rsidRDefault="00176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2DD">
              <w:rPr>
                <w:rFonts w:ascii="Times New Roman" w:hAnsi="Times New Roman" w:cs="Times New Roman"/>
                <w:sz w:val="28"/>
                <w:szCs w:val="28"/>
              </w:rPr>
              <w:t>Умеренный, сдержанный</w:t>
            </w:r>
          </w:p>
        </w:tc>
      </w:tr>
      <w:tr w:rsidR="00601B22" w:rsidTr="00601B22">
        <w:tc>
          <w:tcPr>
            <w:tcW w:w="4785" w:type="dxa"/>
          </w:tcPr>
          <w:p w:rsidR="00601B22" w:rsidRPr="0071566F" w:rsidRDefault="0062404B">
            <w:pPr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Avenirse</w:t>
            </w:r>
          </w:p>
          <w:p w:rsidR="00B73AAC" w:rsidRPr="00C562DD" w:rsidRDefault="00B73AAC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993C65">
              <w:rPr>
                <w:rFonts w:ascii="Times New Roman" w:hAnsi="Times New Roman" w:cs="Times New Roman"/>
                <w:spacing w:val="4"/>
                <w:sz w:val="28"/>
                <w:szCs w:val="28"/>
                <w:shd w:val="clear" w:color="auto" w:fill="FFFFFF"/>
                <w:lang w:val="es-ES"/>
              </w:rPr>
              <w:t>Conformarse o resignarse con algo.</w:t>
            </w:r>
          </w:p>
        </w:tc>
        <w:tc>
          <w:tcPr>
            <w:tcW w:w="4786" w:type="dxa"/>
          </w:tcPr>
          <w:p w:rsidR="00601B22" w:rsidRPr="00C562DD" w:rsidRDefault="00B73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2DD">
              <w:rPr>
                <w:rFonts w:ascii="Times New Roman" w:hAnsi="Times New Roman" w:cs="Times New Roman"/>
                <w:sz w:val="28"/>
                <w:szCs w:val="28"/>
              </w:rPr>
              <w:t>Примиряться, приноравливаться</w:t>
            </w:r>
          </w:p>
        </w:tc>
      </w:tr>
      <w:tr w:rsidR="00601B22" w:rsidTr="00601B22">
        <w:tc>
          <w:tcPr>
            <w:tcW w:w="4785" w:type="dxa"/>
          </w:tcPr>
          <w:p w:rsidR="00601B22" w:rsidRPr="0071566F" w:rsidRDefault="0071566F">
            <w:pPr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m</w:t>
            </w:r>
            <w:r w:rsidR="0062404B"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ojigato</w:t>
            </w:r>
          </w:p>
          <w:p w:rsidR="00B73AAC" w:rsidRPr="00C562DD" w:rsidRDefault="00B73AAC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C562DD">
              <w:rPr>
                <w:rFonts w:ascii="Times New Roman" w:hAnsi="Times New Roman" w:cs="Times New Roman"/>
                <w:spacing w:val="4"/>
                <w:sz w:val="28"/>
                <w:szCs w:val="28"/>
                <w:shd w:val="clear" w:color="auto" w:fill="FFFFFF"/>
                <w:lang w:val="es-ES"/>
              </w:rPr>
              <w:t>Que muestra escrúpulos morales afectados o exagerados.</w:t>
            </w:r>
          </w:p>
        </w:tc>
        <w:tc>
          <w:tcPr>
            <w:tcW w:w="4786" w:type="dxa"/>
          </w:tcPr>
          <w:p w:rsidR="00601B22" w:rsidRPr="00C562DD" w:rsidRDefault="00B73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2DD">
              <w:rPr>
                <w:rFonts w:ascii="Times New Roman" w:hAnsi="Times New Roman" w:cs="Times New Roman"/>
                <w:sz w:val="28"/>
                <w:szCs w:val="28"/>
              </w:rPr>
              <w:t>Ханжа, лицемер</w:t>
            </w:r>
          </w:p>
        </w:tc>
      </w:tr>
      <w:tr w:rsidR="00601B22" w:rsidTr="00601B22">
        <w:tc>
          <w:tcPr>
            <w:tcW w:w="4785" w:type="dxa"/>
          </w:tcPr>
          <w:p w:rsidR="00601B22" w:rsidRPr="0071566F" w:rsidRDefault="0071566F">
            <w:pPr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z</w:t>
            </w:r>
            <w:r w:rsidR="0062404B"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oncera</w:t>
            </w:r>
          </w:p>
          <w:p w:rsidR="00B73AAC" w:rsidRPr="00C562DD" w:rsidRDefault="00B73AAC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C562DD">
              <w:rPr>
                <w:rFonts w:ascii="Times New Roman" w:hAnsi="Times New Roman" w:cs="Times New Roman"/>
                <w:i/>
                <w:sz w:val="28"/>
                <w:szCs w:val="28"/>
                <w:lang w:val="es-ES"/>
              </w:rPr>
              <w:t>Am.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=t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ontería</w:t>
            </w:r>
          </w:p>
        </w:tc>
        <w:tc>
          <w:tcPr>
            <w:tcW w:w="4786" w:type="dxa"/>
          </w:tcPr>
          <w:p w:rsidR="00601B22" w:rsidRPr="00C562DD" w:rsidRDefault="00B73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2DD">
              <w:rPr>
                <w:rFonts w:ascii="Times New Roman" w:hAnsi="Times New Roman" w:cs="Times New Roman"/>
                <w:sz w:val="28"/>
                <w:szCs w:val="28"/>
              </w:rPr>
              <w:t>Глупость, вздор</w:t>
            </w:r>
          </w:p>
        </w:tc>
      </w:tr>
      <w:tr w:rsidR="00601B22" w:rsidTr="00601B22">
        <w:tc>
          <w:tcPr>
            <w:tcW w:w="4785" w:type="dxa"/>
          </w:tcPr>
          <w:p w:rsidR="00601B22" w:rsidRPr="0071566F" w:rsidRDefault="0071566F">
            <w:pPr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l</w:t>
            </w:r>
            <w:r w:rsidR="0062404B"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laneza</w:t>
            </w:r>
          </w:p>
          <w:p w:rsidR="00B73AAC" w:rsidRPr="00C562DD" w:rsidRDefault="00B73AAC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Sencillez,</w:t>
            </w:r>
            <w:r w:rsidR="00C562DD"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actitud</w:t>
            </w:r>
            <w:r w:rsidR="00C562DD"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libre</w:t>
            </w:r>
            <w:r w:rsidR="00C562DD"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de</w:t>
            </w:r>
            <w:r w:rsidR="00C562DD"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aparato</w:t>
            </w:r>
            <w:r w:rsidR="00C562DD"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y</w:t>
            </w:r>
            <w:r w:rsidR="00C562DD"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artificio.</w:t>
            </w:r>
          </w:p>
        </w:tc>
        <w:tc>
          <w:tcPr>
            <w:tcW w:w="4786" w:type="dxa"/>
          </w:tcPr>
          <w:p w:rsidR="00601B22" w:rsidRPr="00C562DD" w:rsidRDefault="00B73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2DD">
              <w:rPr>
                <w:rFonts w:ascii="Times New Roman" w:hAnsi="Times New Roman" w:cs="Times New Roman"/>
                <w:sz w:val="28"/>
                <w:szCs w:val="28"/>
              </w:rPr>
              <w:t>Простота, непринуждённость</w:t>
            </w:r>
          </w:p>
        </w:tc>
      </w:tr>
      <w:tr w:rsidR="00601B22" w:rsidTr="00601B22">
        <w:tc>
          <w:tcPr>
            <w:tcW w:w="4785" w:type="dxa"/>
          </w:tcPr>
          <w:p w:rsidR="00601B22" w:rsidRPr="0071566F" w:rsidRDefault="0071566F">
            <w:pPr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a</w:t>
            </w:r>
            <w:r w:rsidR="0062404B"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taviarse</w:t>
            </w:r>
          </w:p>
          <w:p w:rsidR="00B73AAC" w:rsidRPr="00C562DD" w:rsidRDefault="00B73AAC" w:rsidP="00B73AAC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C562DD">
              <w:rPr>
                <w:rFonts w:ascii="Times New Roman" w:hAnsi="Times New Roman" w:cs="Times New Roman"/>
                <w:spacing w:val="4"/>
                <w:sz w:val="28"/>
                <w:szCs w:val="28"/>
                <w:shd w:val="clear" w:color="auto" w:fill="FFFFFF"/>
                <w:lang w:val="es-ES"/>
              </w:rPr>
              <w:t>Arreglarse poniéndose</w:t>
            </w:r>
            <w:r w:rsidRPr="00C562DD">
              <w:rPr>
                <w:rFonts w:ascii="Times New Roman" w:hAnsi="Times New Roman" w:cs="Times New Roman"/>
                <w:spacing w:val="4"/>
                <w:sz w:val="28"/>
                <w:szCs w:val="28"/>
                <w:shd w:val="clear" w:color="auto" w:fill="FFFFFF"/>
                <w:lang w:val="es-ES"/>
              </w:rPr>
              <w:t xml:space="preserve"> vestido y adornos.</w:t>
            </w:r>
          </w:p>
        </w:tc>
        <w:tc>
          <w:tcPr>
            <w:tcW w:w="4786" w:type="dxa"/>
          </w:tcPr>
          <w:p w:rsidR="00601B22" w:rsidRPr="00C562DD" w:rsidRDefault="00B73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2DD">
              <w:rPr>
                <w:rFonts w:ascii="Times New Roman" w:hAnsi="Times New Roman" w:cs="Times New Roman"/>
                <w:sz w:val="28"/>
                <w:szCs w:val="28"/>
              </w:rPr>
              <w:t>Нарядиться, облачиться</w:t>
            </w:r>
          </w:p>
        </w:tc>
      </w:tr>
      <w:tr w:rsidR="00601B22" w:rsidTr="00601B22">
        <w:tc>
          <w:tcPr>
            <w:tcW w:w="4785" w:type="dxa"/>
          </w:tcPr>
          <w:p w:rsidR="00601B22" w:rsidRPr="0071566F" w:rsidRDefault="0071566F">
            <w:pPr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a</w:t>
            </w:r>
            <w:r w:rsidR="0062404B"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tolondrado</w:t>
            </w:r>
          </w:p>
          <w:p w:rsidR="00B73AAC" w:rsidRPr="00C562DD" w:rsidRDefault="00B73AAC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es-ES"/>
              </w:rPr>
              <w:t>Que procede sin reflexión, atontado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es-ES"/>
              </w:rPr>
              <w:t>.</w:t>
            </w:r>
          </w:p>
        </w:tc>
        <w:tc>
          <w:tcPr>
            <w:tcW w:w="4786" w:type="dxa"/>
          </w:tcPr>
          <w:p w:rsidR="00601B22" w:rsidRPr="00C562DD" w:rsidRDefault="00B73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2DD">
              <w:rPr>
                <w:rFonts w:ascii="Times New Roman" w:hAnsi="Times New Roman" w:cs="Times New Roman"/>
                <w:sz w:val="28"/>
                <w:szCs w:val="28"/>
              </w:rPr>
              <w:t>Неосмотрительный, опрометчивый</w:t>
            </w:r>
          </w:p>
        </w:tc>
      </w:tr>
      <w:tr w:rsidR="00601B22" w:rsidTr="00601B22">
        <w:tc>
          <w:tcPr>
            <w:tcW w:w="4785" w:type="dxa"/>
          </w:tcPr>
          <w:p w:rsidR="00601B22" w:rsidRPr="0071566F" w:rsidRDefault="0071566F">
            <w:pPr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sobriamente</w:t>
            </w:r>
          </w:p>
          <w:p w:rsidR="00AC24B8" w:rsidRPr="00C562DD" w:rsidRDefault="00AC24B8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C562DD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moderadamente</w:t>
            </w:r>
          </w:p>
        </w:tc>
        <w:tc>
          <w:tcPr>
            <w:tcW w:w="4786" w:type="dxa"/>
          </w:tcPr>
          <w:p w:rsidR="00601B22" w:rsidRPr="00C562DD" w:rsidRDefault="00AC2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2DD">
              <w:rPr>
                <w:rFonts w:ascii="Times New Roman" w:hAnsi="Times New Roman" w:cs="Times New Roman"/>
                <w:sz w:val="28"/>
                <w:szCs w:val="28"/>
              </w:rPr>
              <w:t>Умеренно</w:t>
            </w:r>
          </w:p>
        </w:tc>
      </w:tr>
      <w:tr w:rsidR="00601B22" w:rsidTr="00601B22">
        <w:tc>
          <w:tcPr>
            <w:tcW w:w="4785" w:type="dxa"/>
          </w:tcPr>
          <w:p w:rsidR="00601B22" w:rsidRPr="0071566F" w:rsidRDefault="0071566F">
            <w:pPr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a</w:t>
            </w:r>
            <w:r w:rsidR="0062404B"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tribulado</w:t>
            </w:r>
          </w:p>
          <w:p w:rsidR="00AC24B8" w:rsidRPr="00C562DD" w:rsidRDefault="00AC24B8" w:rsidP="00AC24B8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C562DD">
              <w:rPr>
                <w:rStyle w:val="a4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  <w:lang w:val="es-ES"/>
              </w:rPr>
              <w:t xml:space="preserve">Que </w:t>
            </w:r>
            <w:r w:rsidRPr="00C562DD">
              <w:rPr>
                <w:rStyle w:val="a4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  <w:lang w:val="es-ES"/>
              </w:rPr>
              <w:t>causa</w:t>
            </w:r>
            <w:r w:rsidRPr="00C562DD">
              <w:rPr>
                <w:rStyle w:val="a4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  <w:lang w:val="es-ES"/>
              </w:rPr>
              <w:t xml:space="preserve"> alguna pena, aflicción o congoja muy intensa</w:t>
            </w:r>
            <w:r w:rsidRPr="00C562DD">
              <w:rPr>
                <w:rStyle w:val="a4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  <w:lang w:val="es-ES"/>
              </w:rPr>
              <w:t>.</w:t>
            </w:r>
          </w:p>
        </w:tc>
        <w:tc>
          <w:tcPr>
            <w:tcW w:w="4786" w:type="dxa"/>
          </w:tcPr>
          <w:p w:rsidR="00601B22" w:rsidRPr="00C562DD" w:rsidRDefault="00AC2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562DD">
              <w:rPr>
                <w:rFonts w:ascii="Times New Roman" w:hAnsi="Times New Roman" w:cs="Times New Roman"/>
                <w:sz w:val="28"/>
                <w:szCs w:val="28"/>
              </w:rPr>
              <w:t>Исполненный</w:t>
            </w:r>
            <w:proofErr w:type="gramEnd"/>
            <w:r w:rsidRPr="00C562DD">
              <w:rPr>
                <w:rFonts w:ascii="Times New Roman" w:hAnsi="Times New Roman" w:cs="Times New Roman"/>
                <w:sz w:val="28"/>
                <w:szCs w:val="28"/>
              </w:rPr>
              <w:t xml:space="preserve"> страданий</w:t>
            </w:r>
          </w:p>
        </w:tc>
      </w:tr>
      <w:tr w:rsidR="00601B22" w:rsidTr="00601B22">
        <w:tc>
          <w:tcPr>
            <w:tcW w:w="4785" w:type="dxa"/>
          </w:tcPr>
          <w:p w:rsidR="00601B22" w:rsidRPr="0071566F" w:rsidRDefault="0071566F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f</w:t>
            </w:r>
            <w:r w:rsidR="0062404B"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austo</w:t>
            </w:r>
          </w:p>
          <w:p w:rsidR="00AC24B8" w:rsidRPr="0071566F" w:rsidRDefault="00AC24B8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993C65">
              <w:rPr>
                <w:rFonts w:ascii="Times New Roman" w:hAnsi="Times New Roman" w:cs="Times New Roman"/>
                <w:spacing w:val="4"/>
                <w:sz w:val="28"/>
                <w:szCs w:val="28"/>
                <w:shd w:val="clear" w:color="auto" w:fill="FFFFFF"/>
                <w:lang w:val="es-ES"/>
              </w:rPr>
              <w:t>Lujo, ostentación y pompa</w:t>
            </w:r>
            <w:r w:rsidRPr="00993C65">
              <w:rPr>
                <w:rFonts w:ascii="Times New Roman" w:hAnsi="Times New Roman" w:cs="Times New Roman"/>
                <w:spacing w:val="4"/>
                <w:sz w:val="28"/>
                <w:szCs w:val="28"/>
                <w:shd w:val="clear" w:color="auto" w:fill="FFFFFF"/>
                <w:lang w:val="es-ES"/>
              </w:rPr>
              <w:t>.</w:t>
            </w:r>
          </w:p>
        </w:tc>
        <w:tc>
          <w:tcPr>
            <w:tcW w:w="4786" w:type="dxa"/>
          </w:tcPr>
          <w:p w:rsidR="00601B22" w:rsidRPr="00C562DD" w:rsidRDefault="00AC2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2DD">
              <w:rPr>
                <w:rFonts w:ascii="Times New Roman" w:hAnsi="Times New Roman" w:cs="Times New Roman"/>
                <w:sz w:val="28"/>
                <w:szCs w:val="28"/>
              </w:rPr>
              <w:t>Роскошь</w:t>
            </w:r>
          </w:p>
        </w:tc>
      </w:tr>
      <w:tr w:rsidR="00601B22" w:rsidTr="00601B22">
        <w:tc>
          <w:tcPr>
            <w:tcW w:w="4785" w:type="dxa"/>
          </w:tcPr>
          <w:p w:rsidR="00601B22" w:rsidRPr="0071566F" w:rsidRDefault="0071566F">
            <w:pPr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f</w:t>
            </w:r>
            <w:r w:rsidR="0062404B"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ulgor</w:t>
            </w:r>
          </w:p>
          <w:p w:rsidR="00AC24B8" w:rsidRPr="0071566F" w:rsidRDefault="00AC24B8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71566F">
              <w:rPr>
                <w:rFonts w:ascii="Times New Roman" w:hAnsi="Times New Roman" w:cs="Times New Roman"/>
                <w:spacing w:val="4"/>
                <w:sz w:val="28"/>
                <w:szCs w:val="28"/>
                <w:shd w:val="clear" w:color="auto" w:fill="FFFFFF"/>
                <w:lang w:val="es-ES"/>
              </w:rPr>
              <w:t>Brillo o resplandor intensos.</w:t>
            </w:r>
          </w:p>
        </w:tc>
        <w:tc>
          <w:tcPr>
            <w:tcW w:w="4786" w:type="dxa"/>
          </w:tcPr>
          <w:p w:rsidR="00601B22" w:rsidRPr="00C562DD" w:rsidRDefault="00AC2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2DD">
              <w:rPr>
                <w:rFonts w:ascii="Times New Roman" w:hAnsi="Times New Roman" w:cs="Times New Roman"/>
                <w:sz w:val="28"/>
                <w:szCs w:val="28"/>
              </w:rPr>
              <w:t>Блеск, сияние</w:t>
            </w:r>
          </w:p>
        </w:tc>
      </w:tr>
      <w:tr w:rsidR="00601B22" w:rsidTr="00601B22">
        <w:tc>
          <w:tcPr>
            <w:tcW w:w="4785" w:type="dxa"/>
          </w:tcPr>
          <w:p w:rsidR="00601B22" w:rsidRPr="0071566F" w:rsidRDefault="0071566F">
            <w:pPr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lastRenderedPageBreak/>
              <w:t>p</w:t>
            </w:r>
            <w:r w:rsidR="0062404B"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ulpería</w:t>
            </w:r>
          </w:p>
          <w:p w:rsidR="00C562DD" w:rsidRPr="00993C65" w:rsidRDefault="00C562DD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C562DD">
              <w:rPr>
                <w:rFonts w:ascii="Times New Roman" w:hAnsi="Times New Roman" w:cs="Times New Roman"/>
                <w:i/>
                <w:sz w:val="28"/>
                <w:szCs w:val="28"/>
                <w:lang w:val="es-ES"/>
              </w:rPr>
              <w:t>Bolivia y otros países.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Tienda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donde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se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venden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artículos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de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uso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cotidiano,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principalmente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C56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comestibles</w:t>
            </w:r>
            <w:r w:rsidR="00993C65" w:rsidRPr="00993C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"/>
              </w:rPr>
              <w:t>.</w:t>
            </w:r>
          </w:p>
        </w:tc>
        <w:tc>
          <w:tcPr>
            <w:tcW w:w="4786" w:type="dxa"/>
          </w:tcPr>
          <w:p w:rsidR="00601B22" w:rsidRPr="00C562DD" w:rsidRDefault="00C56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2DD">
              <w:rPr>
                <w:rFonts w:ascii="Times New Roman" w:hAnsi="Times New Roman" w:cs="Times New Roman"/>
                <w:sz w:val="28"/>
                <w:szCs w:val="28"/>
              </w:rPr>
              <w:t>Лавка (преимущественно продуктовая)</w:t>
            </w:r>
          </w:p>
        </w:tc>
      </w:tr>
      <w:tr w:rsidR="00601B22" w:rsidTr="00601B22">
        <w:tc>
          <w:tcPr>
            <w:tcW w:w="4785" w:type="dxa"/>
          </w:tcPr>
          <w:p w:rsidR="00601B22" w:rsidRPr="0071566F" w:rsidRDefault="0071566F" w:rsidP="00C562DD">
            <w:pPr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f</w:t>
            </w:r>
            <w:r w:rsidR="0062404B"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éretro</w:t>
            </w:r>
          </w:p>
          <w:p w:rsidR="00C562DD" w:rsidRPr="009439E7" w:rsidRDefault="00C562DD" w:rsidP="00C562DD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9439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Caja</w:t>
            </w:r>
            <w:r w:rsidRPr="009439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439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o</w:t>
            </w:r>
            <w:r w:rsidRPr="009439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439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andas</w:t>
            </w:r>
            <w:r w:rsidRPr="009439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439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en</w:t>
            </w:r>
            <w:r w:rsidRPr="009439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439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que</w:t>
            </w:r>
            <w:r w:rsidRPr="009439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439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se</w:t>
            </w:r>
            <w:r w:rsidRPr="009439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439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lleva</w:t>
            </w:r>
            <w:r w:rsidRPr="009439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439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a</w:t>
            </w:r>
            <w:r w:rsidRPr="009439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439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enterrar</w:t>
            </w:r>
            <w:r w:rsidRPr="009439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439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a</w:t>
            </w:r>
            <w:r w:rsidRPr="009439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439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los</w:t>
            </w:r>
            <w:r w:rsidRPr="009439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439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difuntos.</w:t>
            </w:r>
          </w:p>
        </w:tc>
        <w:tc>
          <w:tcPr>
            <w:tcW w:w="4786" w:type="dxa"/>
          </w:tcPr>
          <w:p w:rsidR="00601B22" w:rsidRPr="009439E7" w:rsidRDefault="00C56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9E7">
              <w:rPr>
                <w:rFonts w:ascii="Times New Roman" w:hAnsi="Times New Roman" w:cs="Times New Roman"/>
                <w:sz w:val="28"/>
                <w:szCs w:val="28"/>
              </w:rPr>
              <w:t>Гроб</w:t>
            </w:r>
          </w:p>
        </w:tc>
      </w:tr>
      <w:tr w:rsidR="00C562DD" w:rsidTr="00601B22">
        <w:tc>
          <w:tcPr>
            <w:tcW w:w="4785" w:type="dxa"/>
          </w:tcPr>
          <w:p w:rsidR="00C562DD" w:rsidRPr="0071566F" w:rsidRDefault="0071566F">
            <w:pPr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i</w:t>
            </w:r>
            <w:r w:rsidR="00C562DD"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ntruso</w:t>
            </w:r>
          </w:p>
          <w:p w:rsidR="00C562DD" w:rsidRPr="009439E7" w:rsidRDefault="00C562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r w:rsidRPr="009439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Que se ha introducido sin derecho.</w:t>
            </w:r>
          </w:p>
        </w:tc>
        <w:tc>
          <w:tcPr>
            <w:tcW w:w="4786" w:type="dxa"/>
          </w:tcPr>
          <w:p w:rsidR="00C562DD" w:rsidRPr="009439E7" w:rsidRDefault="00C562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proofErr w:type="gramStart"/>
            <w:r w:rsidRPr="009439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Непрошенный гость</w:t>
            </w:r>
            <w:proofErr w:type="gramEnd"/>
          </w:p>
        </w:tc>
      </w:tr>
      <w:tr w:rsidR="00601B22" w:rsidTr="00601B22">
        <w:tc>
          <w:tcPr>
            <w:tcW w:w="4785" w:type="dxa"/>
          </w:tcPr>
          <w:p w:rsidR="00601B22" w:rsidRPr="0071566F" w:rsidRDefault="0071566F">
            <w:pPr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a</w:t>
            </w:r>
            <w:r w:rsidR="0062404B"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ndarivel</w:t>
            </w:r>
          </w:p>
          <w:p w:rsidR="0071566F" w:rsidRPr="0071566F" w:rsidRDefault="0071566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r w:rsidRPr="0071566F">
              <w:rPr>
                <w:rFonts w:ascii="Times New Roman" w:hAnsi="Times New Roman" w:cs="Times New Roman"/>
                <w:color w:val="000000"/>
                <w:sz w:val="28"/>
                <w:szCs w:val="28"/>
                <w:lang w:val="es-ES"/>
              </w:rPr>
              <w:t>Sistema de cables de tracción</w:t>
            </w:r>
            <w:r w:rsidRPr="00715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1566F">
              <w:rPr>
                <w:rFonts w:ascii="Times New Roman" w:hAnsi="Times New Roman" w:cs="Times New Roman"/>
                <w:color w:val="000000"/>
                <w:sz w:val="28"/>
                <w:szCs w:val="28"/>
                <w:lang w:val="es-ES"/>
              </w:rPr>
              <w:t>que sirve para el transporte de personas a la parte más alta de una montaña</w:t>
            </w:r>
          </w:p>
        </w:tc>
        <w:tc>
          <w:tcPr>
            <w:tcW w:w="4786" w:type="dxa"/>
          </w:tcPr>
          <w:p w:rsidR="00601B22" w:rsidRPr="0071566F" w:rsidRDefault="0071566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r w:rsidRPr="007156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Канатная дорога</w:t>
            </w:r>
          </w:p>
        </w:tc>
      </w:tr>
      <w:tr w:rsidR="00601B22" w:rsidTr="00601B22">
        <w:tc>
          <w:tcPr>
            <w:tcW w:w="4785" w:type="dxa"/>
          </w:tcPr>
          <w:p w:rsidR="00601B22" w:rsidRPr="0071566F" w:rsidRDefault="0071566F">
            <w:pPr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e</w:t>
            </w:r>
            <w:r w:rsidR="0062404B"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xtraviado</w:t>
            </w:r>
          </w:p>
          <w:p w:rsidR="009439E7" w:rsidRPr="009439E7" w:rsidRDefault="009439E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r w:rsidRPr="009439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Que ha perdido el camino</w:t>
            </w:r>
            <w:r w:rsidRPr="009439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.</w:t>
            </w:r>
          </w:p>
        </w:tc>
        <w:tc>
          <w:tcPr>
            <w:tcW w:w="4786" w:type="dxa"/>
          </w:tcPr>
          <w:p w:rsidR="00601B22" w:rsidRPr="009439E7" w:rsidRDefault="009439E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r w:rsidRPr="009439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Заблудившийся, сбившийся с пути</w:t>
            </w:r>
          </w:p>
        </w:tc>
      </w:tr>
      <w:tr w:rsidR="00601B22" w:rsidTr="00601B22">
        <w:tc>
          <w:tcPr>
            <w:tcW w:w="4785" w:type="dxa"/>
          </w:tcPr>
          <w:p w:rsidR="00601B22" w:rsidRPr="0071566F" w:rsidRDefault="0071566F">
            <w:pPr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u</w:t>
            </w:r>
            <w:proofErr w:type="spellStart"/>
            <w:r w:rsidR="0062404B"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lular</w:t>
            </w:r>
            <w:proofErr w:type="spellEnd"/>
          </w:p>
          <w:p w:rsidR="009439E7" w:rsidRPr="009439E7" w:rsidRDefault="009439E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r w:rsidRPr="009439E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val="es-ES"/>
              </w:rPr>
              <w:t>cult.</w:t>
            </w:r>
            <w:r w:rsidRPr="009439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439E7">
              <w:rPr>
                <w:rFonts w:ascii="Times New Roman" w:hAnsi="Times New Roman" w:cs="Times New Roman"/>
                <w:color w:val="000000"/>
                <w:sz w:val="28"/>
                <w:szCs w:val="28"/>
                <w:lang w:val="es-ES"/>
              </w:rPr>
              <w:t>Emitir un sonido grave y prolongado, que recuerda a un aullido.</w:t>
            </w:r>
          </w:p>
        </w:tc>
        <w:tc>
          <w:tcPr>
            <w:tcW w:w="4786" w:type="dxa"/>
          </w:tcPr>
          <w:p w:rsidR="00601B22" w:rsidRPr="009439E7" w:rsidRDefault="009439E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Выть, завывать</w:t>
            </w:r>
          </w:p>
        </w:tc>
      </w:tr>
      <w:tr w:rsidR="00601B22" w:rsidTr="00601B22">
        <w:tc>
          <w:tcPr>
            <w:tcW w:w="4785" w:type="dxa"/>
          </w:tcPr>
          <w:p w:rsidR="00601B22" w:rsidRPr="0071566F" w:rsidRDefault="0071566F">
            <w:pPr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c</w:t>
            </w:r>
            <w:r w:rsidR="00134B5A"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onfín</w:t>
            </w:r>
          </w:p>
          <w:p w:rsidR="009439E7" w:rsidRPr="009439E7" w:rsidRDefault="009439E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r w:rsidRPr="009439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Último término a que alcanza la vista.</w:t>
            </w:r>
          </w:p>
        </w:tc>
        <w:tc>
          <w:tcPr>
            <w:tcW w:w="4786" w:type="dxa"/>
          </w:tcPr>
          <w:p w:rsidR="00601B22" w:rsidRPr="009439E7" w:rsidRDefault="009439E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r w:rsidRPr="009439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Граница, предел</w:t>
            </w:r>
          </w:p>
        </w:tc>
      </w:tr>
      <w:tr w:rsidR="00601B22" w:rsidTr="00601B22">
        <w:tc>
          <w:tcPr>
            <w:tcW w:w="4785" w:type="dxa"/>
          </w:tcPr>
          <w:p w:rsidR="00601B22" w:rsidRPr="0071566F" w:rsidRDefault="0071566F">
            <w:pPr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t</w:t>
            </w:r>
            <w:r w:rsidR="00134B5A"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ranco</w:t>
            </w:r>
          </w:p>
          <w:p w:rsidR="009439E7" w:rsidRPr="009439E7" w:rsidRDefault="009439E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r w:rsidRPr="009439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Paso largo que se da abriendo mucho las piernas.</w:t>
            </w:r>
          </w:p>
        </w:tc>
        <w:tc>
          <w:tcPr>
            <w:tcW w:w="4786" w:type="dxa"/>
          </w:tcPr>
          <w:p w:rsidR="00601B22" w:rsidRPr="009439E7" w:rsidRDefault="009439E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r w:rsidRPr="009439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Большой шаг, скачок</w:t>
            </w:r>
          </w:p>
        </w:tc>
      </w:tr>
      <w:tr w:rsidR="00601B22" w:rsidTr="00601B22">
        <w:tc>
          <w:tcPr>
            <w:tcW w:w="4785" w:type="dxa"/>
          </w:tcPr>
          <w:p w:rsidR="00601B22" w:rsidRPr="0071566F" w:rsidRDefault="0071566F">
            <w:pPr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d</w:t>
            </w:r>
            <w:r w:rsidR="00134B5A"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esazón</w:t>
            </w:r>
          </w:p>
          <w:p w:rsidR="009439E7" w:rsidRPr="009439E7" w:rsidRDefault="009439E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r w:rsidRPr="009439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Disgusto,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439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pesadumbre,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439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inquietud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439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interior.</w:t>
            </w:r>
          </w:p>
        </w:tc>
        <w:tc>
          <w:tcPr>
            <w:tcW w:w="4786" w:type="dxa"/>
          </w:tcPr>
          <w:p w:rsidR="00601B22" w:rsidRPr="009439E7" w:rsidRDefault="009439E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r w:rsidRPr="009439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Тревога, беспокойство, огорчение</w:t>
            </w:r>
          </w:p>
        </w:tc>
      </w:tr>
      <w:tr w:rsidR="00601B22" w:rsidTr="00601B22">
        <w:tc>
          <w:tcPr>
            <w:tcW w:w="4785" w:type="dxa"/>
          </w:tcPr>
          <w:p w:rsidR="00601B22" w:rsidRPr="0071566F" w:rsidRDefault="0071566F">
            <w:pPr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t</w:t>
            </w:r>
            <w:r w:rsidR="009439E7"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regua</w:t>
            </w:r>
          </w:p>
          <w:p w:rsidR="009439E7" w:rsidRPr="009439E7" w:rsidRDefault="009439E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r w:rsidRPr="009439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Interrupción,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439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descanso.</w:t>
            </w:r>
          </w:p>
        </w:tc>
        <w:tc>
          <w:tcPr>
            <w:tcW w:w="4786" w:type="dxa"/>
          </w:tcPr>
          <w:p w:rsidR="00601B22" w:rsidRPr="009439E7" w:rsidRDefault="009439E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r w:rsidRPr="009439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Перерыв, передышка</w:t>
            </w:r>
          </w:p>
        </w:tc>
      </w:tr>
      <w:tr w:rsidR="00601B22" w:rsidTr="00601B22">
        <w:tc>
          <w:tcPr>
            <w:tcW w:w="4785" w:type="dxa"/>
          </w:tcPr>
          <w:p w:rsidR="00601B22" w:rsidRPr="0071566F" w:rsidRDefault="0071566F">
            <w:pPr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i</w:t>
            </w:r>
            <w:r w:rsidR="009439E7"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ntermit</w:t>
            </w:r>
            <w:r w:rsidR="00134B5A"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ente</w:t>
            </w:r>
          </w:p>
          <w:p w:rsidR="009439E7" w:rsidRPr="009439E7" w:rsidRDefault="009439E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r w:rsidRPr="009439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Que actúa o se produce con interrupciones normalmente periódicas o regulares.</w:t>
            </w:r>
          </w:p>
        </w:tc>
        <w:tc>
          <w:tcPr>
            <w:tcW w:w="4786" w:type="dxa"/>
          </w:tcPr>
          <w:p w:rsidR="00601B22" w:rsidRPr="009439E7" w:rsidRDefault="009439E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r w:rsidRPr="009439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Прерывистый</w:t>
            </w:r>
          </w:p>
        </w:tc>
      </w:tr>
      <w:tr w:rsidR="00601B22" w:rsidTr="00601B22">
        <w:tc>
          <w:tcPr>
            <w:tcW w:w="4785" w:type="dxa"/>
          </w:tcPr>
          <w:p w:rsidR="00601B22" w:rsidRPr="0071566F" w:rsidRDefault="0071566F">
            <w:pPr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r</w:t>
            </w:r>
            <w:r w:rsidR="00134B5A"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astrear</w:t>
            </w:r>
          </w:p>
          <w:p w:rsidR="009439E7" w:rsidRPr="00993C65" w:rsidRDefault="009439E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Someter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una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zona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a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un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examen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detenido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en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busca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de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algo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o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de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alguien.</w:t>
            </w:r>
          </w:p>
        </w:tc>
        <w:tc>
          <w:tcPr>
            <w:tcW w:w="4786" w:type="dxa"/>
          </w:tcPr>
          <w:p w:rsidR="00601B22" w:rsidRPr="00993C65" w:rsidRDefault="009439E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Прочёсывать, выслеживать</w:t>
            </w:r>
          </w:p>
        </w:tc>
      </w:tr>
      <w:tr w:rsidR="00601B22" w:rsidTr="00601B22">
        <w:tc>
          <w:tcPr>
            <w:tcW w:w="4785" w:type="dxa"/>
          </w:tcPr>
          <w:p w:rsidR="00601B22" w:rsidRPr="0071566F" w:rsidRDefault="0071566F">
            <w:pPr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f</w:t>
            </w:r>
            <w:r w:rsidR="00134B5A"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auce</w:t>
            </w:r>
          </w:p>
          <w:p w:rsidR="009439E7" w:rsidRPr="00993C65" w:rsidRDefault="009439E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Parte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posterior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de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la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boca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de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los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mamíferos,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que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se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extiende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desde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el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velo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del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paladar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hasta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el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principio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del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esófago.</w:t>
            </w:r>
          </w:p>
        </w:tc>
        <w:tc>
          <w:tcPr>
            <w:tcW w:w="4786" w:type="dxa"/>
          </w:tcPr>
          <w:p w:rsidR="00601B22" w:rsidRPr="00993C65" w:rsidRDefault="00993C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r w:rsidRPr="00993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Зев, пасть</w:t>
            </w:r>
          </w:p>
        </w:tc>
      </w:tr>
      <w:tr w:rsidR="00601B22" w:rsidTr="00601B22">
        <w:tc>
          <w:tcPr>
            <w:tcW w:w="4785" w:type="dxa"/>
          </w:tcPr>
          <w:p w:rsidR="00601B22" w:rsidRPr="0071566F" w:rsidRDefault="0071566F">
            <w:pPr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p</w:t>
            </w:r>
            <w:r w:rsidR="00134B5A"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arcela</w:t>
            </w:r>
          </w:p>
          <w:p w:rsidR="00993C65" w:rsidRPr="00070830" w:rsidRDefault="00993C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r w:rsidRPr="00070830">
              <w:rPr>
                <w:rFonts w:ascii="Times New Roman" w:hAnsi="Times New Roman" w:cs="Times New Roman"/>
                <w:color w:val="000000"/>
                <w:sz w:val="28"/>
                <w:szCs w:val="28"/>
                <w:lang w:val="es-ES"/>
              </w:rPr>
              <w:t>Porción pequeña en que se divide un terreno.</w:t>
            </w:r>
          </w:p>
        </w:tc>
        <w:tc>
          <w:tcPr>
            <w:tcW w:w="4786" w:type="dxa"/>
          </w:tcPr>
          <w:p w:rsidR="00601B22" w:rsidRPr="00070830" w:rsidRDefault="00993C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r w:rsidRPr="000708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Маленький участок земли, надел</w:t>
            </w:r>
          </w:p>
        </w:tc>
      </w:tr>
      <w:tr w:rsidR="00601B22" w:rsidRPr="00070830" w:rsidTr="00601B22">
        <w:tc>
          <w:tcPr>
            <w:tcW w:w="4785" w:type="dxa"/>
          </w:tcPr>
          <w:p w:rsidR="00601B22" w:rsidRPr="0071566F" w:rsidRDefault="0071566F">
            <w:pPr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t</w:t>
            </w:r>
            <w:r w:rsidR="00134B5A"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emplado</w:t>
            </w:r>
          </w:p>
          <w:p w:rsidR="00070830" w:rsidRPr="00070830" w:rsidRDefault="0007083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r w:rsidRPr="000708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lastRenderedPageBreak/>
              <w:t>Dicho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0708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de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0708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una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0708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persona: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0708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d</w:t>
            </w:r>
            <w:r w:rsidRPr="000708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e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0708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carácter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0708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recio.</w:t>
            </w:r>
          </w:p>
        </w:tc>
        <w:tc>
          <w:tcPr>
            <w:tcW w:w="4786" w:type="dxa"/>
          </w:tcPr>
          <w:p w:rsidR="00601B22" w:rsidRPr="00070830" w:rsidRDefault="0007083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r w:rsidRPr="000708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lastRenderedPageBreak/>
              <w:t>Закалённый</w:t>
            </w:r>
          </w:p>
        </w:tc>
      </w:tr>
      <w:tr w:rsidR="00601B22" w:rsidRPr="00070830" w:rsidTr="00601B22">
        <w:tc>
          <w:tcPr>
            <w:tcW w:w="4785" w:type="dxa"/>
          </w:tcPr>
          <w:p w:rsidR="00601B22" w:rsidRPr="0071566F" w:rsidRDefault="0071566F">
            <w:pPr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lastRenderedPageBreak/>
              <w:t>t</w:t>
            </w:r>
            <w:r w:rsidR="00134B5A"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rajín</w:t>
            </w:r>
          </w:p>
          <w:p w:rsidR="00070830" w:rsidRPr="00070830" w:rsidRDefault="0007083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r w:rsidRPr="000708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1. Acción de trajinar (l</w:t>
            </w:r>
            <w:r w:rsidRPr="000708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levar mercancías de un lugar a otro</w:t>
            </w:r>
            <w:r w:rsidRPr="000708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)</w:t>
            </w:r>
            <w:r w:rsidRPr="000708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.</w:t>
            </w:r>
          </w:p>
          <w:p w:rsidR="00070830" w:rsidRPr="00070830" w:rsidRDefault="0007083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r w:rsidRPr="000708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2. </w:t>
            </w:r>
            <w:r w:rsidRPr="000708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Actividad o movimiento intensos</w:t>
            </w:r>
            <w:r w:rsidRPr="000708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.</w:t>
            </w:r>
          </w:p>
        </w:tc>
        <w:tc>
          <w:tcPr>
            <w:tcW w:w="4786" w:type="dxa"/>
          </w:tcPr>
          <w:p w:rsidR="00601B22" w:rsidRPr="00070830" w:rsidRDefault="0007083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r w:rsidRPr="000708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Перевозка товаров; суета</w:t>
            </w:r>
          </w:p>
        </w:tc>
      </w:tr>
      <w:tr w:rsidR="00601B22" w:rsidRPr="00070830" w:rsidTr="00601B22">
        <w:tc>
          <w:tcPr>
            <w:tcW w:w="4785" w:type="dxa"/>
          </w:tcPr>
          <w:p w:rsidR="00601B22" w:rsidRPr="0071566F" w:rsidRDefault="00134B5A">
            <w:pPr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contingencia</w:t>
            </w:r>
          </w:p>
          <w:p w:rsidR="00070830" w:rsidRPr="00070830" w:rsidRDefault="0007083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r w:rsidRPr="000708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=</w:t>
            </w:r>
            <w:proofErr w:type="spellStart"/>
            <w:r w:rsidRPr="000708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riesgo</w:t>
            </w:r>
            <w:proofErr w:type="spellEnd"/>
          </w:p>
        </w:tc>
        <w:tc>
          <w:tcPr>
            <w:tcW w:w="4786" w:type="dxa"/>
          </w:tcPr>
          <w:p w:rsidR="00601B22" w:rsidRPr="00070830" w:rsidRDefault="0007083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r w:rsidRPr="000708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Риск, опасность</w:t>
            </w:r>
          </w:p>
        </w:tc>
      </w:tr>
      <w:tr w:rsidR="00601B22" w:rsidRPr="00070830" w:rsidTr="00601B22">
        <w:tc>
          <w:tcPr>
            <w:tcW w:w="4785" w:type="dxa"/>
          </w:tcPr>
          <w:p w:rsidR="00601B22" w:rsidRPr="0071566F" w:rsidRDefault="0071566F">
            <w:pPr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c</w:t>
            </w:r>
            <w:r w:rsidR="00134B5A"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uita</w:t>
            </w:r>
          </w:p>
          <w:p w:rsidR="00070830" w:rsidRPr="00070830" w:rsidRDefault="0007083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proofErr w:type="spellStart"/>
            <w:r w:rsidRPr="000708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Pesar</w:t>
            </w:r>
            <w:proofErr w:type="spellEnd"/>
            <w:r w:rsidRPr="000708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, </w:t>
            </w:r>
            <w:proofErr w:type="spellStart"/>
            <w:r w:rsidRPr="000708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pena</w:t>
            </w:r>
            <w:proofErr w:type="spellEnd"/>
            <w:r w:rsidRPr="000708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, </w:t>
            </w:r>
            <w:proofErr w:type="spellStart"/>
            <w:r w:rsidRPr="000708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desventura</w:t>
            </w:r>
            <w:proofErr w:type="spellEnd"/>
            <w:r w:rsidRPr="000708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.</w:t>
            </w:r>
          </w:p>
        </w:tc>
        <w:tc>
          <w:tcPr>
            <w:tcW w:w="4786" w:type="dxa"/>
          </w:tcPr>
          <w:p w:rsidR="00601B22" w:rsidRPr="00070830" w:rsidRDefault="0007083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r w:rsidRPr="000708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Горе, печаль, несчастье</w:t>
            </w:r>
          </w:p>
        </w:tc>
      </w:tr>
      <w:tr w:rsidR="00601B22" w:rsidRPr="00070830" w:rsidTr="00601B22">
        <w:tc>
          <w:tcPr>
            <w:tcW w:w="4785" w:type="dxa"/>
          </w:tcPr>
          <w:p w:rsidR="00601B22" w:rsidRPr="0071566F" w:rsidRDefault="0071566F">
            <w:pPr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j</w:t>
            </w:r>
            <w:r w:rsidR="00134B5A"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ocundo</w:t>
            </w:r>
          </w:p>
          <w:p w:rsidR="00070830" w:rsidRPr="00070830" w:rsidRDefault="0007083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r w:rsidRPr="000708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Plácido,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0708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alegre,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0708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agradable.</w:t>
            </w:r>
          </w:p>
        </w:tc>
        <w:tc>
          <w:tcPr>
            <w:tcW w:w="4786" w:type="dxa"/>
          </w:tcPr>
          <w:p w:rsidR="00601B22" w:rsidRPr="00070830" w:rsidRDefault="0007083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r w:rsidRPr="000708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Весёлый, приятный</w:t>
            </w:r>
          </w:p>
        </w:tc>
      </w:tr>
      <w:tr w:rsidR="00601B22" w:rsidRPr="00070830" w:rsidTr="00601B22">
        <w:tc>
          <w:tcPr>
            <w:tcW w:w="4785" w:type="dxa"/>
          </w:tcPr>
          <w:p w:rsidR="00601B22" w:rsidRPr="0071566F" w:rsidRDefault="005F4727">
            <w:pPr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amedrentar</w:t>
            </w:r>
          </w:p>
          <w:p w:rsidR="005F4727" w:rsidRPr="005F4727" w:rsidRDefault="005F472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Infundir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miedo,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atemorizar.</w:t>
            </w:r>
          </w:p>
        </w:tc>
        <w:tc>
          <w:tcPr>
            <w:tcW w:w="4786" w:type="dxa"/>
          </w:tcPr>
          <w:p w:rsidR="00601B22" w:rsidRPr="005F4727" w:rsidRDefault="005F472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Внушать страх, пугать</w:t>
            </w:r>
          </w:p>
        </w:tc>
      </w:tr>
      <w:tr w:rsidR="00601B22" w:rsidRPr="00070830" w:rsidTr="00601B22">
        <w:tc>
          <w:tcPr>
            <w:tcW w:w="4785" w:type="dxa"/>
          </w:tcPr>
          <w:p w:rsidR="00601B22" w:rsidRPr="0071566F" w:rsidRDefault="0071566F">
            <w:pPr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a</w:t>
            </w:r>
            <w:r w:rsidR="00134B5A"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jetreo</w:t>
            </w:r>
          </w:p>
          <w:p w:rsidR="005F4727" w:rsidRPr="005F4727" w:rsidRDefault="005F472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Actividad intensa que</w:t>
            </w:r>
            <w:r w:rsidR="007156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generalmente</w:t>
            </w:r>
            <w:r w:rsidR="007156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obliga a moverse mucho de un sitio a otro.</w:t>
            </w:r>
          </w:p>
        </w:tc>
        <w:tc>
          <w:tcPr>
            <w:tcW w:w="4786" w:type="dxa"/>
          </w:tcPr>
          <w:p w:rsidR="00601B22" w:rsidRPr="005F4727" w:rsidRDefault="005F472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Хлопоты, суета</w:t>
            </w:r>
          </w:p>
        </w:tc>
      </w:tr>
      <w:tr w:rsidR="00601B22" w:rsidRPr="005F4727" w:rsidTr="00601B22">
        <w:tc>
          <w:tcPr>
            <w:tcW w:w="4785" w:type="dxa"/>
          </w:tcPr>
          <w:p w:rsidR="00601B22" w:rsidRPr="005F4727" w:rsidRDefault="0071566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r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e</w:t>
            </w:r>
            <w:r w:rsidR="00134B5A"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mpinado</w:t>
            </w:r>
          </w:p>
          <w:p w:rsidR="005F4727" w:rsidRPr="005F4727" w:rsidRDefault="005F472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Dicho de camino o terreno: q</w:t>
            </w:r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ue tiene una pendiente muy pronunciada</w:t>
            </w:r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.</w:t>
            </w:r>
          </w:p>
        </w:tc>
        <w:tc>
          <w:tcPr>
            <w:tcW w:w="4786" w:type="dxa"/>
          </w:tcPr>
          <w:p w:rsidR="00601B22" w:rsidRPr="005F4727" w:rsidRDefault="005F472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proofErr w:type="gramStart"/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Крутой</w:t>
            </w:r>
            <w:proofErr w:type="gramEnd"/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(о склоне, спуске или подъёме)</w:t>
            </w:r>
          </w:p>
        </w:tc>
      </w:tr>
      <w:tr w:rsidR="00601B22" w:rsidRPr="00070830" w:rsidTr="00601B22">
        <w:tc>
          <w:tcPr>
            <w:tcW w:w="4785" w:type="dxa"/>
          </w:tcPr>
          <w:p w:rsidR="00601B22" w:rsidRPr="0071566F" w:rsidRDefault="0071566F">
            <w:pPr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a</w:t>
            </w:r>
            <w:r w:rsidR="00134B5A"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tezado</w:t>
            </w:r>
          </w:p>
          <w:p w:rsidR="005F4727" w:rsidRPr="005F4727" w:rsidRDefault="005F472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Dicho de piel: </w:t>
            </w:r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que está morena por el sol</w:t>
            </w:r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.</w:t>
            </w:r>
          </w:p>
        </w:tc>
        <w:tc>
          <w:tcPr>
            <w:tcW w:w="4786" w:type="dxa"/>
          </w:tcPr>
          <w:p w:rsidR="00601B22" w:rsidRPr="005F4727" w:rsidRDefault="005F472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Загорелый</w:t>
            </w:r>
          </w:p>
        </w:tc>
      </w:tr>
      <w:tr w:rsidR="00601B22" w:rsidRPr="00070830" w:rsidTr="00601B22">
        <w:tc>
          <w:tcPr>
            <w:tcW w:w="4785" w:type="dxa"/>
          </w:tcPr>
          <w:p w:rsidR="00601B22" w:rsidRPr="0071566F" w:rsidRDefault="00134B5A">
            <w:pPr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claudicante</w:t>
            </w:r>
          </w:p>
          <w:p w:rsidR="005F4727" w:rsidRPr="005F4727" w:rsidRDefault="005F472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cult.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Que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cojea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o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anda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de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manera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insegura.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</w:p>
        </w:tc>
        <w:tc>
          <w:tcPr>
            <w:tcW w:w="4786" w:type="dxa"/>
          </w:tcPr>
          <w:p w:rsidR="00601B22" w:rsidRPr="005F4727" w:rsidRDefault="005F472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proofErr w:type="gramStart"/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Нетвёрдый</w:t>
            </w:r>
            <w:proofErr w:type="gramEnd"/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(о шаге)</w:t>
            </w:r>
          </w:p>
        </w:tc>
      </w:tr>
      <w:tr w:rsidR="00601B22" w:rsidRPr="005F4727" w:rsidTr="00601B22">
        <w:tc>
          <w:tcPr>
            <w:tcW w:w="4785" w:type="dxa"/>
          </w:tcPr>
          <w:p w:rsidR="00601B22" w:rsidRPr="0071566F" w:rsidRDefault="00134B5A">
            <w:pPr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desvivirse</w:t>
            </w:r>
            <w:r w:rsidR="005F4727"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 xml:space="preserve"> (por algo/alguien)</w:t>
            </w:r>
          </w:p>
          <w:p w:rsidR="005F4727" w:rsidRPr="005F4727" w:rsidRDefault="005F472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Mostrar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incesante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y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vivo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interés,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solicitud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o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amor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por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alguien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o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algo.</w:t>
            </w:r>
          </w:p>
        </w:tc>
        <w:tc>
          <w:tcPr>
            <w:tcW w:w="4786" w:type="dxa"/>
          </w:tcPr>
          <w:p w:rsidR="00601B22" w:rsidRPr="005F4727" w:rsidRDefault="005F472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Проявлять живой интерес, лезть из кожи вон ради чего-либо/кого-либо</w:t>
            </w:r>
          </w:p>
        </w:tc>
      </w:tr>
      <w:tr w:rsidR="00601B22" w:rsidRPr="00070830" w:rsidTr="00601B22">
        <w:tc>
          <w:tcPr>
            <w:tcW w:w="4785" w:type="dxa"/>
          </w:tcPr>
          <w:p w:rsidR="00601B22" w:rsidRPr="0071566F" w:rsidRDefault="00134B5A">
            <w:pPr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bookmarkStart w:id="0" w:name="_GoBack"/>
            <w:r w:rsidRPr="0071566F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prodigar</w:t>
            </w:r>
          </w:p>
          <w:bookmarkEnd w:id="0"/>
          <w:p w:rsidR="005F4727" w:rsidRPr="005F4727" w:rsidRDefault="005F4727" w:rsidP="005F472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proofErr w:type="spellStart"/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Dar</w:t>
            </w:r>
            <w:proofErr w:type="spellEnd"/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proofErr w:type="spellStart"/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en</w:t>
            </w:r>
            <w:proofErr w:type="spellEnd"/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proofErr w:type="spellStart"/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abundancia</w:t>
            </w:r>
            <w:proofErr w:type="spellEnd"/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.</w:t>
            </w:r>
          </w:p>
        </w:tc>
        <w:tc>
          <w:tcPr>
            <w:tcW w:w="4786" w:type="dxa"/>
          </w:tcPr>
          <w:p w:rsidR="00601B22" w:rsidRPr="005F4727" w:rsidRDefault="005F472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</w:pPr>
            <w:r w:rsidRPr="005F4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Расточать</w:t>
            </w:r>
          </w:p>
        </w:tc>
      </w:tr>
    </w:tbl>
    <w:p w:rsidR="00601B22" w:rsidRPr="00070830" w:rsidRDefault="00601B22" w:rsidP="0007083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s-ES"/>
        </w:rPr>
      </w:pPr>
    </w:p>
    <w:sectPr w:rsidR="00601B22" w:rsidRPr="00070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B22"/>
    <w:rsid w:val="00070830"/>
    <w:rsid w:val="00134B5A"/>
    <w:rsid w:val="00176EB6"/>
    <w:rsid w:val="005F4727"/>
    <w:rsid w:val="00601B22"/>
    <w:rsid w:val="0062404B"/>
    <w:rsid w:val="0071566F"/>
    <w:rsid w:val="00816F18"/>
    <w:rsid w:val="009439E7"/>
    <w:rsid w:val="00993C65"/>
    <w:rsid w:val="00AC24B8"/>
    <w:rsid w:val="00B73AAC"/>
    <w:rsid w:val="00C562DD"/>
    <w:rsid w:val="00CF5360"/>
    <w:rsid w:val="00FF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FF394F"/>
    <w:rPr>
      <w:i/>
      <w:iCs/>
    </w:rPr>
  </w:style>
  <w:style w:type="character" w:customStyle="1" w:styleId="def">
    <w:name w:val="def"/>
    <w:basedOn w:val="a0"/>
    <w:rsid w:val="009439E7"/>
  </w:style>
  <w:style w:type="paragraph" w:styleId="a5">
    <w:name w:val="List Paragraph"/>
    <w:basedOn w:val="a"/>
    <w:uiPriority w:val="34"/>
    <w:qFormat/>
    <w:rsid w:val="00070830"/>
    <w:pPr>
      <w:ind w:left="720"/>
      <w:contextualSpacing/>
    </w:pPr>
  </w:style>
  <w:style w:type="character" w:customStyle="1" w:styleId="da5">
    <w:name w:val="da5"/>
    <w:basedOn w:val="a0"/>
    <w:rsid w:val="0071566F"/>
  </w:style>
  <w:style w:type="character" w:customStyle="1" w:styleId="da0">
    <w:name w:val="da0"/>
    <w:basedOn w:val="a0"/>
    <w:rsid w:val="007156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FF394F"/>
    <w:rPr>
      <w:i/>
      <w:iCs/>
    </w:rPr>
  </w:style>
  <w:style w:type="character" w:customStyle="1" w:styleId="def">
    <w:name w:val="def"/>
    <w:basedOn w:val="a0"/>
    <w:rsid w:val="009439E7"/>
  </w:style>
  <w:style w:type="paragraph" w:styleId="a5">
    <w:name w:val="List Paragraph"/>
    <w:basedOn w:val="a"/>
    <w:uiPriority w:val="34"/>
    <w:qFormat/>
    <w:rsid w:val="00070830"/>
    <w:pPr>
      <w:ind w:left="720"/>
      <w:contextualSpacing/>
    </w:pPr>
  </w:style>
  <w:style w:type="character" w:customStyle="1" w:styleId="da5">
    <w:name w:val="da5"/>
    <w:basedOn w:val="a0"/>
    <w:rsid w:val="0071566F"/>
  </w:style>
  <w:style w:type="character" w:customStyle="1" w:styleId="da0">
    <w:name w:val="da0"/>
    <w:basedOn w:val="a0"/>
    <w:rsid w:val="00715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3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Владимировна Агапова</dc:creator>
  <cp:lastModifiedBy>Анастасия Владимировна Агапова</cp:lastModifiedBy>
  <cp:revision>1</cp:revision>
  <dcterms:created xsi:type="dcterms:W3CDTF">2025-12-01T12:20:00Z</dcterms:created>
  <dcterms:modified xsi:type="dcterms:W3CDTF">2025-12-01T18:43:00Z</dcterms:modified>
</cp:coreProperties>
</file>