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B3" w:rsidRPr="00AD49B3" w:rsidRDefault="00AD49B3" w:rsidP="00AD49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</w:rPr>
      </w:pPr>
      <w:r w:rsidRPr="00AD49B3">
        <w:rPr>
          <w:rFonts w:ascii="Arial" w:hAnsi="Arial" w:cs="Arial"/>
          <w:b/>
          <w:sz w:val="28"/>
        </w:rPr>
        <w:t>План семинара</w:t>
      </w:r>
    </w:p>
    <w:p w:rsidR="00AD49B3" w:rsidRPr="00AD49B3" w:rsidRDefault="00AD49B3" w:rsidP="00AD49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AD49B3" w:rsidRPr="00AD49B3" w:rsidRDefault="00AD49B3" w:rsidP="00AD49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D49B3">
        <w:rPr>
          <w:rFonts w:ascii="Arial" w:hAnsi="Arial" w:cs="Arial"/>
        </w:rPr>
        <w:t>09.30–10.00 – приветственный чай/кофе</w:t>
      </w:r>
    </w:p>
    <w:p w:rsidR="00AD49B3" w:rsidRPr="00AD49B3" w:rsidRDefault="00AD49B3" w:rsidP="00AD49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D49B3">
        <w:rPr>
          <w:rFonts w:ascii="Arial" w:hAnsi="Arial" w:cs="Arial"/>
        </w:rPr>
        <w:t>10.00–11.30 – сессия 1</w:t>
      </w:r>
    </w:p>
    <w:p w:rsidR="00AD49B3" w:rsidRPr="00AD49B3" w:rsidRDefault="00AD49B3" w:rsidP="00AD49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D49B3">
        <w:rPr>
          <w:rFonts w:ascii="Arial" w:hAnsi="Arial" w:cs="Arial"/>
        </w:rPr>
        <w:t>11.30–12.00 – кофейная пауза</w:t>
      </w:r>
    </w:p>
    <w:p w:rsidR="00AD49B3" w:rsidRPr="00AD49B3" w:rsidRDefault="00AD49B3" w:rsidP="00AD49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D49B3">
        <w:rPr>
          <w:rFonts w:ascii="Arial" w:hAnsi="Arial" w:cs="Arial"/>
        </w:rPr>
        <w:t>12.00–13.30 – сессия 2</w:t>
      </w:r>
    </w:p>
    <w:p w:rsidR="00AD49B3" w:rsidRPr="00AD49B3" w:rsidRDefault="00AD49B3" w:rsidP="00AD49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D49B3">
        <w:rPr>
          <w:rFonts w:ascii="Arial" w:hAnsi="Arial" w:cs="Arial"/>
        </w:rPr>
        <w:t>13.30–14.30 – обед</w:t>
      </w:r>
    </w:p>
    <w:p w:rsidR="00AD49B3" w:rsidRPr="00AD49B3" w:rsidRDefault="00AD49B3" w:rsidP="00AD49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D49B3">
        <w:rPr>
          <w:rFonts w:ascii="Arial" w:hAnsi="Arial" w:cs="Arial"/>
        </w:rPr>
        <w:t>14.30–16.00 – сессия 3</w:t>
      </w:r>
    </w:p>
    <w:p w:rsidR="00AD49B3" w:rsidRPr="00AD49B3" w:rsidRDefault="00AD49B3" w:rsidP="00AD49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D49B3">
        <w:rPr>
          <w:rFonts w:ascii="Arial" w:hAnsi="Arial" w:cs="Arial"/>
        </w:rPr>
        <w:t>16.00–16.30 – кофейная пауза</w:t>
      </w:r>
    </w:p>
    <w:p w:rsidR="00AD49B3" w:rsidRPr="00AD49B3" w:rsidRDefault="00AD49B3" w:rsidP="00AD49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D49B3">
        <w:rPr>
          <w:rFonts w:ascii="Arial" w:hAnsi="Arial" w:cs="Arial"/>
        </w:rPr>
        <w:t>16.30–17.30 – построение модели безопасного бизнеса для каждого участника (практикум), сессия вопросов и ответов (по желанию)</w:t>
      </w:r>
    </w:p>
    <w:p w:rsidR="00AD49B3" w:rsidRDefault="00AD49B3" w:rsidP="00AD49B3">
      <w:pPr>
        <w:spacing w:after="0"/>
        <w:rPr>
          <w:rFonts w:ascii="Arial" w:hAnsi="Arial" w:cs="Arial"/>
          <w:lang w:val="en-US"/>
        </w:rPr>
      </w:pPr>
      <w:r w:rsidRPr="00AD49B3">
        <w:rPr>
          <w:rFonts w:ascii="Arial" w:hAnsi="Arial" w:cs="Arial"/>
          <w:lang w:val="en-US"/>
        </w:rPr>
        <w:t xml:space="preserve">17.30–19.00 – </w:t>
      </w:r>
      <w:proofErr w:type="spellStart"/>
      <w:r w:rsidRPr="00AD49B3">
        <w:rPr>
          <w:rFonts w:ascii="Arial" w:hAnsi="Arial" w:cs="Arial"/>
          <w:lang w:val="en-US"/>
        </w:rPr>
        <w:t>индивидуальные</w:t>
      </w:r>
      <w:proofErr w:type="spellEnd"/>
      <w:r w:rsidRPr="00AD49B3">
        <w:rPr>
          <w:rFonts w:ascii="Arial" w:hAnsi="Arial" w:cs="Arial"/>
          <w:lang w:val="en-US"/>
        </w:rPr>
        <w:t xml:space="preserve"> </w:t>
      </w:r>
      <w:proofErr w:type="spellStart"/>
      <w:r w:rsidRPr="00AD49B3">
        <w:rPr>
          <w:rFonts w:ascii="Arial" w:hAnsi="Arial" w:cs="Arial"/>
          <w:lang w:val="en-US"/>
        </w:rPr>
        <w:t>консультационные</w:t>
      </w:r>
      <w:proofErr w:type="spellEnd"/>
      <w:r w:rsidRPr="00AD49B3">
        <w:rPr>
          <w:rFonts w:ascii="Arial" w:hAnsi="Arial" w:cs="Arial"/>
          <w:lang w:val="en-US"/>
        </w:rPr>
        <w:t xml:space="preserve"> </w:t>
      </w:r>
      <w:proofErr w:type="spellStart"/>
      <w:r w:rsidRPr="00AD49B3">
        <w:rPr>
          <w:rFonts w:ascii="Arial" w:hAnsi="Arial" w:cs="Arial"/>
          <w:lang w:val="en-US"/>
        </w:rPr>
        <w:t>сессии</w:t>
      </w:r>
      <w:proofErr w:type="spellEnd"/>
      <w:r w:rsidRPr="00AD49B3">
        <w:rPr>
          <w:rFonts w:ascii="Arial" w:hAnsi="Arial" w:cs="Arial"/>
          <w:lang w:val="en-US"/>
        </w:rPr>
        <w:t xml:space="preserve"> (3 </w:t>
      </w:r>
      <w:proofErr w:type="spellStart"/>
      <w:r w:rsidRPr="00AD49B3">
        <w:rPr>
          <w:rFonts w:ascii="Arial" w:hAnsi="Arial" w:cs="Arial"/>
          <w:lang w:val="en-US"/>
        </w:rPr>
        <w:t>человека</w:t>
      </w:r>
      <w:proofErr w:type="spellEnd"/>
      <w:r w:rsidRPr="00AD49B3">
        <w:rPr>
          <w:rFonts w:ascii="Arial" w:hAnsi="Arial" w:cs="Arial"/>
          <w:lang w:val="en-US"/>
        </w:rPr>
        <w:t>)</w:t>
      </w:r>
    </w:p>
    <w:p w:rsidR="00AD49B3" w:rsidRDefault="00AD49B3" w:rsidP="00AD49B3">
      <w:pPr>
        <w:spacing w:after="0"/>
        <w:rPr>
          <w:rFonts w:ascii="Arial" w:hAnsi="Arial" w:cs="Arial"/>
          <w:lang w:val="en-US"/>
        </w:rPr>
      </w:pPr>
    </w:p>
    <w:p w:rsidR="00AD49B3" w:rsidRPr="00AD49B3" w:rsidRDefault="00AD49B3" w:rsidP="00AD49B3">
      <w:pPr>
        <w:spacing w:after="0"/>
        <w:rPr>
          <w:rFonts w:ascii="Arial" w:hAnsi="Arial" w:cs="Arial"/>
          <w:b/>
          <w:color w:val="000000" w:themeColor="text1"/>
          <w:sz w:val="28"/>
        </w:rPr>
      </w:pPr>
      <w:r w:rsidRPr="00AD49B3">
        <w:rPr>
          <w:rFonts w:ascii="Arial" w:hAnsi="Arial" w:cs="Arial"/>
          <w:b/>
          <w:color w:val="000000" w:themeColor="text1"/>
          <w:sz w:val="28"/>
        </w:rPr>
        <w:t>Содержание</w:t>
      </w:r>
    </w:p>
    <w:p w:rsidR="00AD49B3" w:rsidRPr="00AD49B3" w:rsidRDefault="00AD49B3" w:rsidP="00AD49B3">
      <w:pPr>
        <w:spacing w:after="0"/>
        <w:rPr>
          <w:rFonts w:ascii="Arial" w:hAnsi="Arial" w:cs="Arial"/>
          <w:color w:val="000000" w:themeColor="text1"/>
        </w:rPr>
      </w:pPr>
    </w:p>
    <w:p w:rsidR="00AD49B3" w:rsidRPr="00AD49B3" w:rsidRDefault="00AD49B3" w:rsidP="00AD49B3">
      <w:pPr>
        <w:pStyle w:val="a3"/>
        <w:numPr>
          <w:ilvl w:val="1"/>
          <w:numId w:val="1"/>
        </w:numPr>
        <w:spacing w:after="0"/>
        <w:rPr>
          <w:rFonts w:ascii="Arial" w:hAnsi="Arial" w:cs="Arial"/>
          <w:b/>
        </w:rPr>
      </w:pPr>
      <w:r w:rsidRPr="00AD49B3">
        <w:rPr>
          <w:rFonts w:ascii="Arial" w:hAnsi="Arial" w:cs="Arial"/>
          <w:b/>
        </w:rPr>
        <w:t>Основы уголовно-правовой безопасности бизнеса и технология защиты:</w:t>
      </w:r>
    </w:p>
    <w:p w:rsidR="00AD49B3" w:rsidRPr="00AD49B3" w:rsidRDefault="00AD49B3" w:rsidP="00AD49B3">
      <w:pPr>
        <w:pStyle w:val="a3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Влияние уголовно-правовых рисков на ведение бизнеса, виды рисков;</w:t>
      </w:r>
    </w:p>
    <w:p w:rsidR="00AD49B3" w:rsidRPr="00AD49B3" w:rsidRDefault="00AD49B3" w:rsidP="00AD49B3">
      <w:pPr>
        <w:pStyle w:val="a3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Причины и особенности возникновения уголовного преследования руководителей;</w:t>
      </w:r>
    </w:p>
    <w:p w:rsidR="00AD49B3" w:rsidRPr="00AD49B3" w:rsidRDefault="00AD49B3" w:rsidP="00AD49B3">
      <w:pPr>
        <w:pStyle w:val="a3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Алгоритм определения инициатора уголовного дела;</w:t>
      </w:r>
    </w:p>
    <w:p w:rsidR="00AD49B3" w:rsidRPr="00AD49B3" w:rsidRDefault="00AD49B3" w:rsidP="00AD49B3">
      <w:pPr>
        <w:pStyle w:val="a3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Выявление возможных причин для проведения полицией проверочных и следственных мероприятий. Особенности проведения «целенаправленных» проверок;</w:t>
      </w:r>
    </w:p>
    <w:p w:rsidR="00AD49B3" w:rsidRPr="00AD49B3" w:rsidRDefault="00AD49B3" w:rsidP="00AD49B3">
      <w:pPr>
        <w:pStyle w:val="a3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Правовые основания для проведения полицейской проверки, полномочия сотрудников полиции при проведении проверки, права и обязанности. Сравнение полномочий сотрудников полиции и проверяемых. Особенности совместных проверок МВД и ФНС;</w:t>
      </w:r>
    </w:p>
    <w:p w:rsidR="00AD49B3" w:rsidRPr="00AD49B3" w:rsidRDefault="00AD49B3" w:rsidP="00AD49B3">
      <w:pPr>
        <w:pStyle w:val="a3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Перечень способов сбора информации сотрудниками полиции о компании и ее руководителях. Правомерность доступа к налоговой, коммерческой и иной охраняемой законом тайне;</w:t>
      </w:r>
    </w:p>
    <w:p w:rsidR="00AD49B3" w:rsidRPr="00AD49B3" w:rsidRDefault="00AD49B3" w:rsidP="00AD49B3">
      <w:pPr>
        <w:pStyle w:val="a3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Технология проведения проверки и последующего производства по уголовному делу. Перечень регулирующих документов;</w:t>
      </w:r>
    </w:p>
    <w:p w:rsidR="00AD49B3" w:rsidRPr="00AD49B3" w:rsidRDefault="00AD49B3" w:rsidP="00AD49B3">
      <w:pPr>
        <w:pStyle w:val="a3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Алгоритм эффективной работы с запросами полиции: анализ оснований для их направления, определение правомерности, варианты действий, ответственность за не предоставление ответов;</w:t>
      </w:r>
    </w:p>
    <w:p w:rsidR="00AD49B3" w:rsidRPr="00AD49B3" w:rsidRDefault="00AD49B3" w:rsidP="00AD49B3">
      <w:pPr>
        <w:pStyle w:val="a3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Алгоритм действий при получении различных видов повесток о вызове в полицию. Избежание ответственности за уклонение с помощью законных способов;</w:t>
      </w:r>
    </w:p>
    <w:p w:rsidR="00AD49B3" w:rsidRPr="00AD49B3" w:rsidRDefault="00AD49B3" w:rsidP="00AD49B3">
      <w:pPr>
        <w:pStyle w:val="a3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Защита от незаконных действий полиции во время проведения оперативно-розыскных мероприятий;</w:t>
      </w:r>
    </w:p>
    <w:p w:rsidR="00AD49B3" w:rsidRPr="00AD49B3" w:rsidRDefault="00AD49B3" w:rsidP="00AD49B3">
      <w:pPr>
        <w:pStyle w:val="a3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Доступные сотрудникам компании способы противодействия незаконному применению полицией физической силы и спецсредств во время проверочных действий;</w:t>
      </w:r>
    </w:p>
    <w:p w:rsidR="00AD49B3" w:rsidRPr="00AD49B3" w:rsidRDefault="00AD49B3" w:rsidP="00AD49B3">
      <w:pPr>
        <w:pStyle w:val="a3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Посещение как предусмотренный законом способ контроля хозяйственной деятельности. Способы противодействия проверке при наличии у сотрудника полиции лишь удостоверения в качестве «основания» для проникновения в компанию.</w:t>
      </w:r>
    </w:p>
    <w:p w:rsidR="00AD49B3" w:rsidRPr="00AD49B3" w:rsidRDefault="00AD49B3" w:rsidP="00AD49B3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b/>
        </w:rPr>
      </w:pPr>
      <w:r w:rsidRPr="00AD49B3">
        <w:rPr>
          <w:rFonts w:ascii="Arial" w:hAnsi="Arial" w:cs="Arial"/>
          <w:b/>
        </w:rPr>
        <w:lastRenderedPageBreak/>
        <w:t>Методы воздействия сотрудников полиции на работников компании. Особенности защиты от полиции при проведении оперативно-розыскных мероприятий и следственных действий:</w:t>
      </w:r>
    </w:p>
    <w:p w:rsidR="00AD49B3" w:rsidRPr="00AD49B3" w:rsidRDefault="00AD49B3" w:rsidP="00AD49B3">
      <w:pPr>
        <w:pStyle w:val="a3"/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Способы защиты при обысках и обследовании помещений, зданий и сооружений;</w:t>
      </w:r>
    </w:p>
    <w:p w:rsidR="00AD49B3" w:rsidRPr="00AD49B3" w:rsidRDefault="00AD49B3" w:rsidP="00AD49B3">
      <w:pPr>
        <w:pStyle w:val="a3"/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Основные отличия в тактике защиты при досмотрах и осмотрах;</w:t>
      </w:r>
    </w:p>
    <w:p w:rsidR="00AD49B3" w:rsidRPr="00AD49B3" w:rsidRDefault="00AD49B3" w:rsidP="00AD49B3">
      <w:pPr>
        <w:pStyle w:val="a3"/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Допрос и опрос: основания и порядок проведения, стратегия защиты, эффективное поведение;</w:t>
      </w:r>
    </w:p>
    <w:p w:rsidR="00AD49B3" w:rsidRPr="00AD49B3" w:rsidRDefault="00AD49B3" w:rsidP="00AD49B3">
      <w:pPr>
        <w:pStyle w:val="a3"/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Нюансы изъятия предметов, документов и информации с жестких дисков компьютеров;</w:t>
      </w:r>
    </w:p>
    <w:p w:rsidR="00AD49B3" w:rsidRPr="00AD49B3" w:rsidRDefault="00AD49B3" w:rsidP="00AD49B3">
      <w:pPr>
        <w:pStyle w:val="a3"/>
        <w:numPr>
          <w:ilvl w:val="2"/>
          <w:numId w:val="3"/>
        </w:numPr>
        <w:spacing w:after="0"/>
        <w:ind w:left="1077" w:hanging="357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 xml:space="preserve">Эффективная стратегия противодействия возбуждению уголовных дел: нивелирование результатов проверки, отказ от дачи показаний, важность заблаговременной разработки стратегии защиты, внедрение уголовно-правового </w:t>
      </w:r>
      <w:proofErr w:type="spellStart"/>
      <w:r w:rsidRPr="00AD49B3">
        <w:rPr>
          <w:rFonts w:ascii="Arial" w:hAnsi="Arial" w:cs="Arial"/>
        </w:rPr>
        <w:t>комплайенса</w:t>
      </w:r>
      <w:proofErr w:type="spellEnd"/>
      <w:r w:rsidRPr="00AD49B3">
        <w:rPr>
          <w:rFonts w:ascii="Arial" w:hAnsi="Arial" w:cs="Arial"/>
        </w:rPr>
        <w:t xml:space="preserve">; </w:t>
      </w:r>
      <w:proofErr w:type="spellStart"/>
      <w:r w:rsidRPr="00AD49B3">
        <w:rPr>
          <w:rFonts w:ascii="Arial" w:hAnsi="Arial" w:cs="Arial"/>
        </w:rPr>
        <w:t>форензик</w:t>
      </w:r>
      <w:proofErr w:type="spellEnd"/>
      <w:r w:rsidRPr="00AD49B3">
        <w:rPr>
          <w:rFonts w:ascii="Arial" w:hAnsi="Arial" w:cs="Arial"/>
        </w:rPr>
        <w:t xml:space="preserve"> и реализация его результатов;</w:t>
      </w:r>
    </w:p>
    <w:p w:rsidR="00AD49B3" w:rsidRPr="00AD49B3" w:rsidRDefault="00AD49B3" w:rsidP="00AD49B3">
      <w:pPr>
        <w:pStyle w:val="a3"/>
        <w:numPr>
          <w:ilvl w:val="2"/>
          <w:numId w:val="3"/>
        </w:numPr>
        <w:spacing w:after="0"/>
        <w:ind w:left="1077" w:hanging="357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Самые распространенные преступления в сфере экономической деятельности, особенности привлечения к уголовной ответственности за их совершение и тактика защиты. Статьи: 159, 160, 173.1, 173.2, 194, 193, 199, 201, 291, 204;</w:t>
      </w:r>
    </w:p>
    <w:p w:rsidR="00AD49B3" w:rsidRPr="00AD49B3" w:rsidRDefault="00AD49B3" w:rsidP="00AD49B3">
      <w:pPr>
        <w:pStyle w:val="a3"/>
        <w:numPr>
          <w:ilvl w:val="2"/>
          <w:numId w:val="3"/>
        </w:numPr>
        <w:spacing w:after="0"/>
        <w:ind w:left="1077" w:hanging="357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Разграничение ответственности бухгалтера и руководителя;</w:t>
      </w:r>
    </w:p>
    <w:p w:rsidR="00AD49B3" w:rsidRPr="00AD49B3" w:rsidRDefault="00AD49B3" w:rsidP="00AD49B3">
      <w:pPr>
        <w:pStyle w:val="a3"/>
        <w:numPr>
          <w:ilvl w:val="2"/>
          <w:numId w:val="3"/>
        </w:numPr>
        <w:spacing w:after="0"/>
        <w:ind w:left="1077" w:hanging="357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Прекращение уголовного преследования и уголовного дела: основания и порядок прекращения, возможность прекращения уголовного дела в суде и на предварительном следствии;</w:t>
      </w:r>
    </w:p>
    <w:p w:rsidR="00AD49B3" w:rsidRPr="00AD49B3" w:rsidRDefault="00AD49B3" w:rsidP="00AD49B3">
      <w:pPr>
        <w:pStyle w:val="a3"/>
        <w:numPr>
          <w:ilvl w:val="2"/>
          <w:numId w:val="3"/>
        </w:numPr>
        <w:spacing w:after="0"/>
        <w:ind w:left="1077" w:hanging="357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Новеллы и перспективы развития законодательства. Возможные угрозы и варианты защиты.</w:t>
      </w:r>
    </w:p>
    <w:p w:rsidR="00AD49B3" w:rsidRPr="00AD49B3" w:rsidRDefault="00AD49B3" w:rsidP="00AD49B3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b/>
        </w:rPr>
      </w:pPr>
      <w:r w:rsidRPr="00AD49B3">
        <w:rPr>
          <w:rFonts w:ascii="Arial" w:hAnsi="Arial" w:cs="Arial"/>
          <w:b/>
        </w:rPr>
        <w:t>Внедрение комплексной защиты от неправомерных действий проверяющих органов на основе определения и анализа возможных рисков:</w:t>
      </w:r>
    </w:p>
    <w:p w:rsidR="00AD49B3" w:rsidRPr="00AD49B3" w:rsidRDefault="00AD49B3" w:rsidP="00AD49B3">
      <w:pPr>
        <w:pStyle w:val="a3"/>
        <w:numPr>
          <w:ilvl w:val="2"/>
          <w:numId w:val="4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 xml:space="preserve">Выявление уголовно-правовых рисков силами компании по следующим направлениям: взаимоотношения с госорганами и </w:t>
      </w:r>
      <w:proofErr w:type="gramStart"/>
      <w:r w:rsidRPr="00AD49B3">
        <w:rPr>
          <w:rFonts w:ascii="Arial" w:hAnsi="Arial" w:cs="Arial"/>
        </w:rPr>
        <w:t>госкомпаниями,  конкурентная</w:t>
      </w:r>
      <w:proofErr w:type="gramEnd"/>
      <w:r w:rsidRPr="00AD49B3">
        <w:rPr>
          <w:rFonts w:ascii="Arial" w:hAnsi="Arial" w:cs="Arial"/>
        </w:rPr>
        <w:t xml:space="preserve"> среда, внутрикорпоративные отношения, контрагенты, текущие обязательства компании, трудовые отношения, схемы деятельности компании;</w:t>
      </w:r>
    </w:p>
    <w:p w:rsidR="00AD49B3" w:rsidRPr="00AD49B3" w:rsidRDefault="00AD49B3" w:rsidP="00AD49B3">
      <w:pPr>
        <w:pStyle w:val="a3"/>
        <w:numPr>
          <w:ilvl w:val="2"/>
          <w:numId w:val="4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Анализ выявленных рисков и проведение защитных мероприятий для их снижения. Исключения разглашения информации о выявленных рисках;</w:t>
      </w:r>
    </w:p>
    <w:p w:rsidR="00AD49B3" w:rsidRPr="00AD49B3" w:rsidRDefault="00AD49B3" w:rsidP="00AD49B3">
      <w:pPr>
        <w:pStyle w:val="a3"/>
        <w:numPr>
          <w:ilvl w:val="2"/>
          <w:numId w:val="4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Оценка угрозы, определение последствий, создание и внедрение плана действий на случай проверки;</w:t>
      </w:r>
    </w:p>
    <w:p w:rsidR="00AD49B3" w:rsidRPr="00AD49B3" w:rsidRDefault="00AD49B3" w:rsidP="00AD49B3">
      <w:pPr>
        <w:pStyle w:val="a3"/>
        <w:numPr>
          <w:ilvl w:val="2"/>
          <w:numId w:val="4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 xml:space="preserve">Обучение </w:t>
      </w:r>
      <w:proofErr w:type="gramStart"/>
      <w:r w:rsidRPr="00AD49B3">
        <w:rPr>
          <w:rFonts w:ascii="Arial" w:hAnsi="Arial" w:cs="Arial"/>
        </w:rPr>
        <w:t>персонала  всем</w:t>
      </w:r>
      <w:proofErr w:type="gramEnd"/>
      <w:r w:rsidRPr="00AD49B3">
        <w:rPr>
          <w:rFonts w:ascii="Arial" w:hAnsi="Arial" w:cs="Arial"/>
        </w:rPr>
        <w:t xml:space="preserve"> необходимым правилам поведения и алгоритмам противодействия сотрудникам правоохранительных органов;</w:t>
      </w:r>
    </w:p>
    <w:p w:rsidR="00AD49B3" w:rsidRPr="00AD49B3" w:rsidRDefault="00AD49B3" w:rsidP="00AD49B3">
      <w:pPr>
        <w:pStyle w:val="a3"/>
        <w:numPr>
          <w:ilvl w:val="2"/>
          <w:numId w:val="4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Организация контроля за действиями полиции и порядка фиксации нарушений сотрудниками из числа ответственных на предприятии лиц;</w:t>
      </w:r>
    </w:p>
    <w:p w:rsidR="00AD49B3" w:rsidRPr="00AD49B3" w:rsidRDefault="00AD49B3" w:rsidP="00AD49B3">
      <w:pPr>
        <w:pStyle w:val="a3"/>
        <w:numPr>
          <w:ilvl w:val="2"/>
          <w:numId w:val="4"/>
        </w:numPr>
        <w:spacing w:after="0"/>
        <w:jc w:val="both"/>
        <w:rPr>
          <w:rFonts w:ascii="Arial" w:hAnsi="Arial" w:cs="Arial"/>
        </w:rPr>
      </w:pPr>
      <w:r w:rsidRPr="00AD49B3">
        <w:rPr>
          <w:rFonts w:ascii="Arial" w:hAnsi="Arial" w:cs="Arial"/>
        </w:rPr>
        <w:t>Внедрение дополнительных мер по защите бизнеса от проверок: в</w:t>
      </w:r>
      <w:r w:rsidRPr="00AD49B3">
        <w:rPr>
          <w:rFonts w:ascii="Arial" w:hAnsi="Arial" w:cs="Arial"/>
          <w:color w:val="000000"/>
          <w:spacing w:val="-2"/>
        </w:rPr>
        <w:t>едение журнала проверок с целью снижения рисков проведения незаконной проверки, организация безопасной работы и хранения информации, введение режима «Коммерческой тайны», хранение информации на электронных носителях в удаленном доступе, защита ключевых сотрудников по программе «Личный адвокат», организация контрольно-пропускного режима на предприятии, внедрение систем ограниченного доступа в служебные помещения, закрепление помещений за различными организациями, проверка документов сотрудников полиции при входе на предприятие, вызов наряда полиции через службу «02», приглашение журналистов и съемочной группы, способы и порядок обжалования незаконных действий.</w:t>
      </w:r>
    </w:p>
    <w:p w:rsidR="00AD49B3" w:rsidRPr="00AD49B3" w:rsidRDefault="00AD49B3" w:rsidP="00AD49B3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AD49B3" w:rsidRPr="00AD49B3" w:rsidRDefault="00AD49B3" w:rsidP="00AD49B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Регистрация на семинар — </w:t>
      </w:r>
      <w:hyperlink r:id="rId5" w:history="1">
        <w:r w:rsidRPr="00AD49B3">
          <w:rPr>
            <w:rStyle w:val="a4"/>
            <w:rFonts w:ascii="Arial" w:hAnsi="Arial" w:cs="Arial"/>
          </w:rPr>
          <w:t>по ссылке</w:t>
        </w:r>
      </w:hyperlink>
    </w:p>
    <w:sectPr w:rsidR="00AD49B3" w:rsidRPr="00AD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4619"/>
    <w:multiLevelType w:val="multilevel"/>
    <w:tmpl w:val="59D251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71924A9"/>
    <w:multiLevelType w:val="multilevel"/>
    <w:tmpl w:val="59D251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6C96950"/>
    <w:multiLevelType w:val="multilevel"/>
    <w:tmpl w:val="F6C0D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7F428E5"/>
    <w:multiLevelType w:val="multilevel"/>
    <w:tmpl w:val="59D251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B3"/>
    <w:rsid w:val="00980328"/>
    <w:rsid w:val="00A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FFCA2"/>
  <w15:chartTrackingRefBased/>
  <w15:docId w15:val="{94FD05EF-1C92-45A0-B9E1-4385D23C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4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lovoy-rosa.timepad.ru/event/3455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4328</Characters>
  <Application>Microsoft Office Word</Application>
  <DocSecurity>0</DocSecurity>
  <Lines>84</Lines>
  <Paragraphs>22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Драган</dc:creator>
  <cp:keywords/>
  <dc:description/>
  <cp:lastModifiedBy>Александр Драган</cp:lastModifiedBy>
  <cp:revision>1</cp:revision>
  <dcterms:created xsi:type="dcterms:W3CDTF">2016-06-22T11:47:00Z</dcterms:created>
  <dcterms:modified xsi:type="dcterms:W3CDTF">2016-06-22T11:50:00Z</dcterms:modified>
</cp:coreProperties>
</file>