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E9" w:rsidRDefault="001042F8" w:rsidP="003D33E9">
      <w:pPr>
        <w:pStyle w:val="a6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  </w:t>
      </w:r>
    </w:p>
    <w:p w:rsidR="003D33E9" w:rsidRDefault="003D33E9" w:rsidP="003D33E9">
      <w:pPr>
        <w:pStyle w:val="a6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3D33E9" w:rsidRDefault="003D33E9" w:rsidP="003D33E9">
      <w:pPr>
        <w:pStyle w:val="a6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3D33E9" w:rsidRPr="00CF3CD3" w:rsidRDefault="00875294" w:rsidP="003D33E9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Первый </w:t>
      </w:r>
      <w:proofErr w:type="spellStart"/>
      <w:r>
        <w:rPr>
          <w:rFonts w:asciiTheme="minorHAnsi" w:hAnsiTheme="minorHAnsi" w:cstheme="minorHAnsi"/>
          <w:b/>
          <w:color w:val="000000"/>
        </w:rPr>
        <w:t>вебинар</w:t>
      </w:r>
      <w:proofErr w:type="spellEnd"/>
      <w:r>
        <w:rPr>
          <w:rFonts w:asciiTheme="minorHAnsi" w:hAnsiTheme="minorHAnsi" w:cstheme="minorHAnsi"/>
          <w:b/>
          <w:color w:val="000000"/>
        </w:rPr>
        <w:t xml:space="preserve"> </w:t>
      </w:r>
      <w:r w:rsidR="00592DE1">
        <w:rPr>
          <w:rFonts w:asciiTheme="minorHAnsi" w:hAnsiTheme="minorHAnsi" w:cstheme="minorHAnsi"/>
          <w:b/>
          <w:color w:val="000000"/>
        </w:rPr>
        <w:t>секции «</w:t>
      </w:r>
      <w:r>
        <w:rPr>
          <w:rFonts w:asciiTheme="minorHAnsi" w:hAnsiTheme="minorHAnsi" w:cstheme="minorHAnsi"/>
          <w:b/>
          <w:color w:val="000000"/>
        </w:rPr>
        <w:t>Горизонты фармации</w:t>
      </w:r>
      <w:r w:rsidR="00592DE1">
        <w:rPr>
          <w:rFonts w:asciiTheme="minorHAnsi" w:hAnsiTheme="minorHAnsi" w:cstheme="minorHAnsi"/>
          <w:b/>
          <w:color w:val="000000"/>
        </w:rPr>
        <w:t xml:space="preserve"> 2021</w:t>
      </w:r>
      <w:r w:rsidR="003561D0">
        <w:rPr>
          <w:rFonts w:asciiTheme="minorHAnsi" w:hAnsiTheme="minorHAnsi" w:cstheme="minorHAnsi"/>
          <w:b/>
          <w:color w:val="000000"/>
        </w:rPr>
        <w:t>»</w:t>
      </w:r>
    </w:p>
    <w:p w:rsidR="00F83BBF" w:rsidRPr="00592DE1" w:rsidRDefault="00B31F41" w:rsidP="00C23422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CF3CD3">
        <w:rPr>
          <w:rFonts w:asciiTheme="minorHAnsi" w:hAnsiTheme="minorHAnsi" w:cstheme="minorHAnsi"/>
        </w:rPr>
        <w:t xml:space="preserve">в рамках </w:t>
      </w:r>
      <w:r w:rsidRPr="00CF3CD3">
        <w:rPr>
          <w:rFonts w:asciiTheme="minorHAnsi" w:hAnsiTheme="minorHAnsi" w:cstheme="minorHAnsi"/>
          <w:lang w:val="en-US"/>
        </w:rPr>
        <w:t>XVII</w:t>
      </w:r>
      <w:r w:rsidR="00592DE1">
        <w:rPr>
          <w:rFonts w:asciiTheme="minorHAnsi" w:hAnsiTheme="minorHAnsi" w:cstheme="minorHAnsi"/>
          <w:lang w:val="en-US"/>
        </w:rPr>
        <w:t>I</w:t>
      </w:r>
      <w:r w:rsidR="00592DE1" w:rsidRPr="00592DE1">
        <w:rPr>
          <w:rFonts w:asciiTheme="minorHAnsi" w:hAnsiTheme="minorHAnsi" w:cstheme="minorHAnsi"/>
        </w:rPr>
        <w:t xml:space="preserve"> </w:t>
      </w:r>
      <w:r w:rsidRPr="00CF3CD3">
        <w:rPr>
          <w:rFonts w:asciiTheme="minorHAnsi" w:hAnsiTheme="minorHAnsi" w:cstheme="minorHAnsi"/>
        </w:rPr>
        <w:t>Тихоок</w:t>
      </w:r>
      <w:r w:rsidR="00592DE1">
        <w:rPr>
          <w:rFonts w:asciiTheme="minorHAnsi" w:hAnsiTheme="minorHAnsi" w:cstheme="minorHAnsi"/>
        </w:rPr>
        <w:t>еанского медицинского Конгресса</w:t>
      </w:r>
    </w:p>
    <w:p w:rsidR="00150892" w:rsidRPr="00CF3CD3" w:rsidRDefault="00150892" w:rsidP="00150892">
      <w:pPr>
        <w:pStyle w:val="a6"/>
        <w:spacing w:before="0" w:beforeAutospacing="0" w:after="0" w:afterAutospacing="0"/>
        <w:jc w:val="center"/>
        <w:rPr>
          <w:rStyle w:val="a7"/>
          <w:rFonts w:asciiTheme="minorHAnsi" w:hAnsiTheme="minorHAnsi" w:cstheme="minorHAnsi"/>
          <w:b w:val="0"/>
          <w:color w:val="000000"/>
        </w:rPr>
      </w:pPr>
    </w:p>
    <w:tbl>
      <w:tblPr>
        <w:tblW w:w="0" w:type="auto"/>
        <w:tblLook w:val="04A0"/>
      </w:tblPr>
      <w:tblGrid>
        <w:gridCol w:w="2802"/>
        <w:gridCol w:w="6768"/>
      </w:tblGrid>
      <w:tr w:rsidR="007C4A52" w:rsidRPr="00CF3CD3" w:rsidTr="00CF3CD3">
        <w:tc>
          <w:tcPr>
            <w:tcW w:w="2802" w:type="dxa"/>
          </w:tcPr>
          <w:p w:rsidR="007C4A52" w:rsidRPr="00CF3CD3" w:rsidRDefault="007C4A52" w:rsidP="004201B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CF3CD3">
              <w:rPr>
                <w:rFonts w:cs="Calibri"/>
                <w:sz w:val="24"/>
                <w:szCs w:val="24"/>
              </w:rPr>
              <w:t>Даты проведения:</w:t>
            </w:r>
          </w:p>
        </w:tc>
        <w:tc>
          <w:tcPr>
            <w:tcW w:w="6768" w:type="dxa"/>
          </w:tcPr>
          <w:p w:rsidR="007C4A52" w:rsidRPr="00CF3CD3" w:rsidRDefault="00592DE1" w:rsidP="004201B3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сентября 202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</w:t>
            </w:r>
            <w:r w:rsidR="007C4A52" w:rsidRPr="00CF3C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7C4A52" w:rsidRPr="00CF3CD3">
              <w:rPr>
                <w:rFonts w:cs="Calibri"/>
                <w:b/>
                <w:sz w:val="24"/>
                <w:szCs w:val="24"/>
              </w:rPr>
              <w:t>г</w:t>
            </w:r>
          </w:p>
          <w:p w:rsidR="007C4A52" w:rsidRPr="00CF3CD3" w:rsidRDefault="007C4A52" w:rsidP="004201B3">
            <w:pPr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7C4A52" w:rsidRPr="00CF3CD3" w:rsidTr="00CF3CD3">
        <w:tc>
          <w:tcPr>
            <w:tcW w:w="2802" w:type="dxa"/>
          </w:tcPr>
          <w:p w:rsidR="007C4A52" w:rsidRPr="00CF3CD3" w:rsidRDefault="007C4A52" w:rsidP="004201B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CF3CD3">
              <w:rPr>
                <w:rFonts w:cs="Calibri"/>
                <w:sz w:val="24"/>
                <w:szCs w:val="24"/>
              </w:rPr>
              <w:t>Время проведения:</w:t>
            </w:r>
          </w:p>
        </w:tc>
        <w:tc>
          <w:tcPr>
            <w:tcW w:w="6768" w:type="dxa"/>
          </w:tcPr>
          <w:p w:rsidR="007C4A52" w:rsidRPr="00CF3CD3" w:rsidRDefault="00592DE1" w:rsidP="004201B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BE0188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:00 – </w:t>
            </w:r>
            <w:r w:rsidRPr="00C246C0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677000" w:rsidRPr="00C246C0">
              <w:rPr>
                <w:rFonts w:asciiTheme="minorHAnsi" w:hAnsiTheme="minorHAnsi" w:cstheme="minorHAnsi"/>
                <w:b/>
                <w:sz w:val="24"/>
                <w:szCs w:val="24"/>
              </w:rPr>
              <w:t>7:0</w:t>
            </w:r>
            <w:r w:rsidR="007C4A52" w:rsidRPr="00C246C0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</w:p>
          <w:p w:rsidR="007C4A52" w:rsidRPr="00CF3CD3" w:rsidRDefault="007C4A52" w:rsidP="004201B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C4A52" w:rsidRPr="00CF3CD3" w:rsidTr="00CF3CD3">
        <w:tc>
          <w:tcPr>
            <w:tcW w:w="2802" w:type="dxa"/>
          </w:tcPr>
          <w:p w:rsidR="007C4A52" w:rsidRPr="00CF3CD3" w:rsidRDefault="007C4A52" w:rsidP="004201B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CF3CD3">
              <w:rPr>
                <w:rFonts w:cs="Calibri"/>
                <w:sz w:val="24"/>
                <w:szCs w:val="24"/>
              </w:rPr>
              <w:t>Модератор:</w:t>
            </w:r>
          </w:p>
        </w:tc>
        <w:tc>
          <w:tcPr>
            <w:tcW w:w="6768" w:type="dxa"/>
          </w:tcPr>
          <w:p w:rsidR="007C4A52" w:rsidRPr="00CF3CD3" w:rsidRDefault="007C4A52" w:rsidP="004201B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3CD3">
              <w:rPr>
                <w:rFonts w:asciiTheme="minorHAnsi" w:hAnsiTheme="minorHAnsi" w:cstheme="minorHAnsi"/>
                <w:b/>
                <w:sz w:val="24"/>
                <w:szCs w:val="24"/>
              </w:rPr>
              <w:t>Устинова Любовь Викторовна</w:t>
            </w:r>
            <w:r w:rsidRPr="00CF3CD3">
              <w:rPr>
                <w:rFonts w:asciiTheme="minorHAnsi" w:hAnsiTheme="minorHAnsi" w:cstheme="minorHAnsi"/>
                <w:sz w:val="24"/>
                <w:szCs w:val="24"/>
              </w:rPr>
              <w:t>, д</w:t>
            </w:r>
            <w:proofErr w:type="gramStart"/>
            <w:r w:rsidRPr="00CF3CD3">
              <w:rPr>
                <w:rFonts w:asciiTheme="minorHAnsi" w:hAnsiTheme="minorHAnsi" w:cstheme="minorHAnsi"/>
                <w:sz w:val="24"/>
                <w:szCs w:val="24"/>
              </w:rPr>
              <w:t>.ф</w:t>
            </w:r>
            <w:proofErr w:type="gramEnd"/>
            <w:r w:rsidRPr="00CF3CD3">
              <w:rPr>
                <w:rFonts w:asciiTheme="minorHAnsi" w:hAnsiTheme="minorHAnsi" w:cstheme="minorHAnsi"/>
                <w:sz w:val="24"/>
                <w:szCs w:val="24"/>
              </w:rPr>
              <w:t>арм.н.</w:t>
            </w:r>
          </w:p>
          <w:p w:rsidR="007C4A52" w:rsidRPr="00CF3CD3" w:rsidRDefault="007C4A52" w:rsidP="004201B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F3CD3">
              <w:rPr>
                <w:rFonts w:asciiTheme="minorHAnsi" w:hAnsiTheme="minorHAnsi" w:cstheme="minorHAnsi"/>
                <w:sz w:val="24"/>
                <w:szCs w:val="24"/>
              </w:rPr>
              <w:t>Заведующий кафедрой фармации ТГМУ</w:t>
            </w:r>
          </w:p>
        </w:tc>
      </w:tr>
    </w:tbl>
    <w:p w:rsidR="007C4A52" w:rsidRPr="00CF3CD3" w:rsidRDefault="007C4A52" w:rsidP="00150892">
      <w:pPr>
        <w:pStyle w:val="a6"/>
        <w:spacing w:before="0" w:beforeAutospacing="0" w:after="0" w:afterAutospacing="0"/>
        <w:jc w:val="center"/>
        <w:rPr>
          <w:rStyle w:val="a7"/>
          <w:rFonts w:asciiTheme="minorHAnsi" w:hAnsiTheme="minorHAnsi" w:cstheme="minorHAnsi"/>
          <w:b w:val="0"/>
          <w:color w:val="000000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5386"/>
        <w:gridCol w:w="3828"/>
      </w:tblGrid>
      <w:tr w:rsidR="00B31F41" w:rsidRPr="00CF3CD3" w:rsidTr="00CF3CD3">
        <w:tc>
          <w:tcPr>
            <w:tcW w:w="1418" w:type="dxa"/>
          </w:tcPr>
          <w:p w:rsidR="00C246C0" w:rsidRDefault="00C246C0" w:rsidP="004201B3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15:00 – 15:45</w:t>
            </w:r>
          </w:p>
          <w:p w:rsidR="002E03B5" w:rsidRPr="00C246C0" w:rsidRDefault="002E03B5" w:rsidP="004201B3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386" w:type="dxa"/>
          </w:tcPr>
          <w:p w:rsidR="007C4A52" w:rsidRPr="00C246C0" w:rsidRDefault="00592DE1" w:rsidP="004201B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C246C0">
              <w:rPr>
                <w:rFonts w:cs="Calibri"/>
                <w:b/>
                <w:sz w:val="24"/>
                <w:szCs w:val="24"/>
              </w:rPr>
              <w:t xml:space="preserve">Задачи и проблемы аптечных организаций в период пандемии </w:t>
            </w:r>
            <w:proofErr w:type="spellStart"/>
            <w:r w:rsidRPr="00C246C0">
              <w:rPr>
                <w:rFonts w:cs="Calibri"/>
                <w:b/>
                <w:sz w:val="24"/>
                <w:szCs w:val="24"/>
                <w:lang w:val="en-US"/>
              </w:rPr>
              <w:t>Covid</w:t>
            </w:r>
            <w:proofErr w:type="spellEnd"/>
            <w:r w:rsidRPr="00C246C0">
              <w:rPr>
                <w:rFonts w:cs="Calibri"/>
                <w:b/>
                <w:sz w:val="24"/>
                <w:szCs w:val="24"/>
              </w:rPr>
              <w:t>-19</w:t>
            </w:r>
          </w:p>
          <w:p w:rsidR="00F14C8E" w:rsidRPr="00C246C0" w:rsidRDefault="00F14C8E" w:rsidP="007C4A52">
            <w:pPr>
              <w:spacing w:after="0" w:line="240" w:lineRule="auto"/>
              <w:rPr>
                <w:rFonts w:cs="Calibri"/>
                <w:i/>
                <w:sz w:val="24"/>
                <w:szCs w:val="24"/>
                <w:u w:val="single"/>
              </w:rPr>
            </w:pPr>
          </w:p>
          <w:p w:rsidR="00B31F41" w:rsidRPr="00C246C0" w:rsidRDefault="00B31F41" w:rsidP="00C246C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46C0">
              <w:rPr>
                <w:rFonts w:cs="Calibri"/>
                <w:i/>
                <w:sz w:val="24"/>
                <w:szCs w:val="24"/>
                <w:u w:val="single"/>
              </w:rPr>
              <w:t>Цель:</w:t>
            </w:r>
            <w:r w:rsidRPr="00C246C0">
              <w:rPr>
                <w:rFonts w:cs="Calibri"/>
                <w:sz w:val="24"/>
                <w:szCs w:val="24"/>
              </w:rPr>
              <w:t xml:space="preserve"> </w:t>
            </w:r>
            <w:r w:rsidR="007C4A52" w:rsidRPr="00C246C0">
              <w:rPr>
                <w:rFonts w:cs="Calibri"/>
                <w:sz w:val="24"/>
                <w:szCs w:val="24"/>
              </w:rPr>
              <w:t xml:space="preserve"> </w:t>
            </w:r>
            <w:r w:rsidR="00592DE1" w:rsidRPr="00C246C0">
              <w:rPr>
                <w:rFonts w:cs="Calibri"/>
                <w:sz w:val="24"/>
                <w:szCs w:val="24"/>
              </w:rPr>
              <w:t>изучить практический опыт аптечных организаций</w:t>
            </w:r>
            <w:r w:rsidR="00C246C0" w:rsidRPr="00C246C0">
              <w:rPr>
                <w:rFonts w:cs="Calibri"/>
                <w:sz w:val="24"/>
                <w:szCs w:val="24"/>
              </w:rPr>
              <w:t xml:space="preserve"> по лекарственному обеспечению</w:t>
            </w:r>
            <w:r w:rsidR="00592DE1" w:rsidRPr="00C246C0">
              <w:rPr>
                <w:rFonts w:cs="Calibri"/>
                <w:sz w:val="24"/>
                <w:szCs w:val="24"/>
              </w:rPr>
              <w:t xml:space="preserve"> в период пандемии для дальнейшего </w:t>
            </w:r>
            <w:r w:rsidR="00C246C0" w:rsidRPr="00C246C0">
              <w:rPr>
                <w:rFonts w:cs="Calibri"/>
                <w:sz w:val="24"/>
                <w:szCs w:val="24"/>
              </w:rPr>
              <w:t xml:space="preserve">проведения внутреннего анализа, обновления и совершенствования </w:t>
            </w:r>
            <w:r w:rsidR="00592DE1" w:rsidRPr="00C246C0">
              <w:rPr>
                <w:rFonts w:cs="Calibri"/>
                <w:sz w:val="24"/>
                <w:szCs w:val="24"/>
              </w:rPr>
              <w:t xml:space="preserve"> рабочих процессов</w:t>
            </w:r>
          </w:p>
        </w:tc>
        <w:tc>
          <w:tcPr>
            <w:tcW w:w="3828" w:type="dxa"/>
          </w:tcPr>
          <w:p w:rsidR="00B31F41" w:rsidRPr="00C246C0" w:rsidRDefault="00592DE1" w:rsidP="004201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46C0">
              <w:rPr>
                <w:b/>
                <w:sz w:val="24"/>
                <w:szCs w:val="24"/>
              </w:rPr>
              <w:t xml:space="preserve">Коротких </w:t>
            </w:r>
          </w:p>
          <w:p w:rsidR="00592DE1" w:rsidRPr="00C246C0" w:rsidRDefault="00592DE1" w:rsidP="004201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246C0">
              <w:rPr>
                <w:b/>
                <w:sz w:val="24"/>
                <w:szCs w:val="24"/>
              </w:rPr>
              <w:t>Лариса Анатольевна</w:t>
            </w:r>
          </w:p>
          <w:p w:rsidR="00B31F41" w:rsidRPr="00592DE1" w:rsidRDefault="00592DE1" w:rsidP="007C4A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246C0">
              <w:rPr>
                <w:sz w:val="24"/>
                <w:szCs w:val="24"/>
              </w:rPr>
              <w:t>директор Института дополнительного образования ФГБ</w:t>
            </w:r>
            <w:r w:rsidR="000A743E" w:rsidRPr="00C246C0">
              <w:rPr>
                <w:sz w:val="24"/>
                <w:szCs w:val="24"/>
              </w:rPr>
              <w:t>О</w:t>
            </w:r>
            <w:r w:rsidRPr="00C246C0">
              <w:rPr>
                <w:sz w:val="24"/>
                <w:szCs w:val="24"/>
              </w:rPr>
              <w:t>У ВО ТГМУ Минздрава России</w:t>
            </w:r>
          </w:p>
        </w:tc>
      </w:tr>
      <w:tr w:rsidR="00B31F41" w:rsidRPr="00CF3CD3" w:rsidTr="00CF3CD3">
        <w:tc>
          <w:tcPr>
            <w:tcW w:w="1418" w:type="dxa"/>
          </w:tcPr>
          <w:p w:rsidR="00C246C0" w:rsidRDefault="00C246C0" w:rsidP="004201B3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15:45 – 16:30</w:t>
            </w:r>
          </w:p>
          <w:p w:rsidR="002E03B5" w:rsidRPr="00CF3CD3" w:rsidRDefault="002E03B5" w:rsidP="004201B3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386" w:type="dxa"/>
          </w:tcPr>
          <w:p w:rsidR="00036DEB" w:rsidRPr="00CF3CD3" w:rsidRDefault="00153446" w:rsidP="00036DE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Роль уполномоченного по качеству в деятельности аптеки</w:t>
            </w:r>
          </w:p>
          <w:p w:rsidR="00F14C8E" w:rsidRPr="00CF3CD3" w:rsidRDefault="00F14C8E" w:rsidP="00036DEB">
            <w:pPr>
              <w:spacing w:after="0" w:line="240" w:lineRule="auto"/>
              <w:rPr>
                <w:rFonts w:cs="Calibri"/>
                <w:i/>
                <w:sz w:val="24"/>
                <w:szCs w:val="24"/>
                <w:u w:val="single"/>
              </w:rPr>
            </w:pPr>
          </w:p>
          <w:p w:rsidR="00B31F41" w:rsidRPr="00CF3CD3" w:rsidRDefault="00B31F41" w:rsidP="0015344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F3CD3">
              <w:rPr>
                <w:rFonts w:cs="Calibri"/>
                <w:i/>
                <w:sz w:val="24"/>
                <w:szCs w:val="24"/>
                <w:u w:val="single"/>
              </w:rPr>
              <w:t>Цель:</w:t>
            </w:r>
            <w:r w:rsidRPr="00CF3CD3">
              <w:rPr>
                <w:rFonts w:cs="Calibri"/>
                <w:sz w:val="24"/>
                <w:szCs w:val="24"/>
              </w:rPr>
              <w:t xml:space="preserve"> </w:t>
            </w:r>
            <w:r w:rsidR="00153446">
              <w:rPr>
                <w:rFonts w:cs="Calibri"/>
                <w:sz w:val="24"/>
                <w:szCs w:val="24"/>
              </w:rPr>
              <w:t xml:space="preserve"> изучить функционал специалиста аптеки, осуществляющего </w:t>
            </w:r>
            <w:proofErr w:type="gramStart"/>
            <w:r w:rsidR="00153446">
              <w:rPr>
                <w:rFonts w:cs="Calibri"/>
                <w:sz w:val="24"/>
                <w:szCs w:val="24"/>
              </w:rPr>
              <w:t>контроль за</w:t>
            </w:r>
            <w:proofErr w:type="gramEnd"/>
            <w:r w:rsidR="00153446">
              <w:rPr>
                <w:rFonts w:cs="Calibri"/>
                <w:sz w:val="24"/>
                <w:szCs w:val="24"/>
              </w:rPr>
              <w:t xml:space="preserve"> системой качества в аптечной организации, в свете требований действующего законодательства и современных тенденций</w:t>
            </w:r>
          </w:p>
        </w:tc>
        <w:tc>
          <w:tcPr>
            <w:tcW w:w="3828" w:type="dxa"/>
          </w:tcPr>
          <w:p w:rsidR="00B31F41" w:rsidRDefault="00153446" w:rsidP="004201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Логунова</w:t>
            </w:r>
            <w:proofErr w:type="spellEnd"/>
          </w:p>
          <w:p w:rsidR="00153446" w:rsidRPr="00CF3CD3" w:rsidRDefault="00153446" w:rsidP="004201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Любовь Николаевна</w:t>
            </w:r>
          </w:p>
          <w:p w:rsidR="00B31F41" w:rsidRPr="000A743E" w:rsidRDefault="000A743E" w:rsidP="004201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743E">
              <w:rPr>
                <w:rFonts w:asciiTheme="minorHAnsi" w:hAnsiTheme="minorHAnsi" w:cstheme="minorHAnsi"/>
                <w:sz w:val="24"/>
                <w:szCs w:val="24"/>
              </w:rPr>
              <w:t>к</w:t>
            </w:r>
            <w:proofErr w:type="gramStart"/>
            <w:r w:rsidRPr="000A743E">
              <w:rPr>
                <w:rFonts w:asciiTheme="minorHAnsi" w:hAnsiTheme="minorHAnsi" w:cstheme="minorHAnsi"/>
                <w:sz w:val="24"/>
                <w:szCs w:val="24"/>
              </w:rPr>
              <w:t>.ф</w:t>
            </w:r>
            <w:proofErr w:type="gramEnd"/>
            <w:r w:rsidRPr="000A743E">
              <w:rPr>
                <w:rFonts w:asciiTheme="minorHAnsi" w:hAnsiTheme="minorHAnsi" w:cstheme="minorHAnsi"/>
                <w:sz w:val="24"/>
                <w:szCs w:val="24"/>
              </w:rPr>
              <w:t xml:space="preserve">арм.н., доцент кафедры фармации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ФГБОУ ВО </w:t>
            </w:r>
            <w:r w:rsidRPr="000A743E">
              <w:rPr>
                <w:rFonts w:asciiTheme="minorHAnsi" w:hAnsiTheme="minorHAnsi" w:cstheme="minorHAnsi"/>
                <w:sz w:val="24"/>
                <w:szCs w:val="24"/>
              </w:rPr>
              <w:t>ТГМУ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Минздрава России</w:t>
            </w:r>
          </w:p>
        </w:tc>
      </w:tr>
      <w:tr w:rsidR="00A12917" w:rsidRPr="00CF3CD3" w:rsidTr="00DE2BE9">
        <w:trPr>
          <w:trHeight w:val="951"/>
        </w:trPr>
        <w:tc>
          <w:tcPr>
            <w:tcW w:w="1418" w:type="dxa"/>
          </w:tcPr>
          <w:p w:rsidR="00C246C0" w:rsidRDefault="00C246C0" w:rsidP="004201B3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16:30 – 17:00</w:t>
            </w:r>
          </w:p>
          <w:p w:rsidR="00A12917" w:rsidRPr="00C246C0" w:rsidRDefault="00A12917" w:rsidP="004201B3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386" w:type="dxa"/>
          </w:tcPr>
          <w:p w:rsidR="00A12917" w:rsidRPr="00C246C0" w:rsidRDefault="00C246C0" w:rsidP="00036DE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C246C0">
              <w:rPr>
                <w:rFonts w:cs="Calibri"/>
                <w:b/>
                <w:sz w:val="24"/>
                <w:szCs w:val="24"/>
              </w:rPr>
              <w:t>Фармацевтическое консультирование при ОРВИ</w:t>
            </w:r>
          </w:p>
          <w:p w:rsidR="00BE0188" w:rsidRPr="00C246C0" w:rsidRDefault="00DE2BE9" w:rsidP="00280FC8">
            <w:pPr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  <w:t>Д</w:t>
            </w:r>
            <w:r w:rsidR="00BE0188" w:rsidRPr="00C246C0">
              <w:rPr>
                <w:rFonts w:cs="Calibri"/>
                <w:i/>
                <w:sz w:val="24"/>
                <w:szCs w:val="24"/>
              </w:rPr>
              <w:t xml:space="preserve">оклад </w:t>
            </w:r>
            <w:r>
              <w:rPr>
                <w:rFonts w:cs="Calibri"/>
                <w:i/>
                <w:sz w:val="24"/>
                <w:szCs w:val="24"/>
              </w:rPr>
              <w:t xml:space="preserve">при поддержке спонсора </w:t>
            </w:r>
            <w:r w:rsidR="00280FC8" w:rsidRPr="00C246C0">
              <w:rPr>
                <w:rFonts w:cs="Calibri"/>
                <w:i/>
                <w:sz w:val="24"/>
                <w:szCs w:val="24"/>
              </w:rPr>
              <w:t xml:space="preserve">компании </w:t>
            </w:r>
            <w:proofErr w:type="spellStart"/>
            <w:r w:rsidR="00280FC8" w:rsidRPr="00C246C0">
              <w:rPr>
                <w:rFonts w:cs="Calibri"/>
                <w:i/>
                <w:sz w:val="24"/>
                <w:szCs w:val="24"/>
              </w:rPr>
              <w:t>Бионорик</w:t>
            </w:r>
            <w:r>
              <w:rPr>
                <w:rFonts w:cs="Calibri"/>
                <w:i/>
                <w:sz w:val="24"/>
                <w:szCs w:val="24"/>
              </w:rPr>
              <w:t>а</w:t>
            </w:r>
            <w:proofErr w:type="spellEnd"/>
            <w:r>
              <w:rPr>
                <w:rFonts w:cs="Calibri"/>
                <w:i/>
                <w:sz w:val="24"/>
                <w:szCs w:val="24"/>
              </w:rPr>
              <w:t xml:space="preserve"> не входит в Программу НМФО</w:t>
            </w:r>
          </w:p>
        </w:tc>
        <w:tc>
          <w:tcPr>
            <w:tcW w:w="3828" w:type="dxa"/>
          </w:tcPr>
          <w:p w:rsidR="00005439" w:rsidRPr="00C246C0" w:rsidRDefault="00C246C0" w:rsidP="004201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C246C0">
              <w:rPr>
                <w:b/>
                <w:sz w:val="24"/>
                <w:szCs w:val="24"/>
              </w:rPr>
              <w:t>Кокорина</w:t>
            </w:r>
            <w:proofErr w:type="spellEnd"/>
            <w:r w:rsidRPr="00C246C0">
              <w:rPr>
                <w:b/>
                <w:sz w:val="24"/>
                <w:szCs w:val="24"/>
              </w:rPr>
              <w:t xml:space="preserve"> Виктория Эдуардовна</w:t>
            </w:r>
          </w:p>
          <w:p w:rsidR="00A12917" w:rsidRPr="00005439" w:rsidRDefault="00C246C0" w:rsidP="00246E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246C0">
              <w:rPr>
                <w:sz w:val="24"/>
                <w:szCs w:val="24"/>
              </w:rPr>
              <w:t>д.м.н., профессор, врач-отоларинголог</w:t>
            </w:r>
          </w:p>
        </w:tc>
      </w:tr>
    </w:tbl>
    <w:p w:rsidR="00B6165A" w:rsidRPr="00CF3CD3" w:rsidRDefault="00B6165A" w:rsidP="00150892">
      <w:pPr>
        <w:pStyle w:val="a6"/>
        <w:spacing w:before="0" w:beforeAutospacing="0" w:after="0" w:afterAutospacing="0"/>
        <w:jc w:val="center"/>
        <w:rPr>
          <w:rStyle w:val="a7"/>
          <w:rFonts w:asciiTheme="minorHAnsi" w:hAnsiTheme="minorHAnsi" w:cstheme="minorHAnsi"/>
          <w:b w:val="0"/>
          <w:color w:val="000000"/>
        </w:rPr>
      </w:pPr>
    </w:p>
    <w:p w:rsidR="002F5D45" w:rsidRPr="00CF3CD3" w:rsidRDefault="002F5D45" w:rsidP="002F5D45">
      <w:pPr>
        <w:spacing w:after="0"/>
        <w:rPr>
          <w:rFonts w:cs="Calibri"/>
          <w:sz w:val="24"/>
          <w:szCs w:val="24"/>
        </w:rPr>
      </w:pPr>
      <w:r w:rsidRPr="00CF3CD3">
        <w:rPr>
          <w:rFonts w:cs="Calibri"/>
          <w:sz w:val="24"/>
          <w:szCs w:val="24"/>
        </w:rPr>
        <w:t>Мероприятие для участников бесплатное</w:t>
      </w:r>
    </w:p>
    <w:p w:rsidR="00C246C0" w:rsidRDefault="00C246C0" w:rsidP="002F5D45">
      <w:pPr>
        <w:spacing w:after="0"/>
        <w:rPr>
          <w:rFonts w:cs="Calibri"/>
          <w:i/>
          <w:sz w:val="24"/>
          <w:szCs w:val="24"/>
        </w:rPr>
      </w:pPr>
    </w:p>
    <w:p w:rsidR="002F5D45" w:rsidRPr="00CF3CD3" w:rsidRDefault="002F5D45" w:rsidP="002F5D45">
      <w:pPr>
        <w:spacing w:after="0"/>
        <w:rPr>
          <w:rFonts w:cs="Calibri"/>
          <w:i/>
          <w:sz w:val="24"/>
          <w:szCs w:val="24"/>
        </w:rPr>
      </w:pPr>
      <w:r w:rsidRPr="00CF3CD3">
        <w:rPr>
          <w:rFonts w:cs="Calibri"/>
          <w:i/>
          <w:sz w:val="24"/>
          <w:szCs w:val="24"/>
        </w:rPr>
        <w:t>Организаторы:</w:t>
      </w:r>
    </w:p>
    <w:p w:rsidR="002F5D45" w:rsidRPr="00CF3CD3" w:rsidRDefault="002F5D45" w:rsidP="002F5D45">
      <w:pPr>
        <w:spacing w:after="0"/>
        <w:rPr>
          <w:rFonts w:cs="Calibri"/>
          <w:sz w:val="24"/>
          <w:szCs w:val="24"/>
        </w:rPr>
      </w:pPr>
      <w:r w:rsidRPr="00CF3CD3">
        <w:rPr>
          <w:rFonts w:cs="Calibri"/>
          <w:sz w:val="24"/>
          <w:szCs w:val="24"/>
        </w:rPr>
        <w:t>Тихоокеанский государственный медицинский университет</w:t>
      </w:r>
    </w:p>
    <w:p w:rsidR="002F5D45" w:rsidRPr="00CF3CD3" w:rsidRDefault="002F5D45" w:rsidP="002F5D45">
      <w:pPr>
        <w:spacing w:after="0"/>
        <w:rPr>
          <w:rFonts w:cs="Calibri"/>
          <w:sz w:val="24"/>
          <w:szCs w:val="24"/>
        </w:rPr>
      </w:pPr>
      <w:r w:rsidRPr="00CF3CD3">
        <w:rPr>
          <w:rFonts w:cs="Calibri"/>
          <w:sz w:val="24"/>
          <w:szCs w:val="24"/>
        </w:rPr>
        <w:t xml:space="preserve"> Союз «Национальная фармацевтическая палата» </w:t>
      </w:r>
    </w:p>
    <w:p w:rsidR="00F14C8E" w:rsidRPr="00CF3CD3" w:rsidRDefault="00F14C8E" w:rsidP="00F14C8E">
      <w:pPr>
        <w:spacing w:after="0"/>
        <w:rPr>
          <w:rFonts w:cs="Calibri"/>
          <w:sz w:val="24"/>
          <w:szCs w:val="24"/>
        </w:rPr>
      </w:pPr>
      <w:r w:rsidRPr="00CF3CD3">
        <w:rPr>
          <w:rFonts w:cs="Calibri"/>
          <w:sz w:val="24"/>
          <w:szCs w:val="24"/>
        </w:rPr>
        <w:t xml:space="preserve">Ассоциация «Фармацевтическое содружество» </w:t>
      </w:r>
    </w:p>
    <w:p w:rsidR="002F5D45" w:rsidRPr="00CF3CD3" w:rsidRDefault="002F5D45" w:rsidP="002F5D45">
      <w:pPr>
        <w:spacing w:after="0"/>
        <w:rPr>
          <w:rFonts w:cs="Calibri"/>
          <w:sz w:val="24"/>
          <w:szCs w:val="24"/>
        </w:rPr>
      </w:pPr>
      <w:r w:rsidRPr="00CF3CD3">
        <w:rPr>
          <w:rFonts w:ascii="Times New Roman" w:hAnsi="Times New Roman"/>
          <w:i/>
          <w:sz w:val="24"/>
          <w:szCs w:val="24"/>
        </w:rPr>
        <w:t xml:space="preserve">При поддержке: </w:t>
      </w:r>
      <w:r w:rsidRPr="00CF3CD3">
        <w:rPr>
          <w:rFonts w:cs="Calibri"/>
          <w:sz w:val="24"/>
          <w:szCs w:val="24"/>
        </w:rPr>
        <w:t xml:space="preserve"> </w:t>
      </w:r>
    </w:p>
    <w:p w:rsidR="00C246C0" w:rsidRDefault="002F5D45" w:rsidP="002F5D45">
      <w:pPr>
        <w:spacing w:after="0"/>
        <w:rPr>
          <w:rFonts w:cs="Calibri"/>
          <w:sz w:val="24"/>
          <w:szCs w:val="24"/>
        </w:rPr>
      </w:pPr>
      <w:r w:rsidRPr="00CF3CD3">
        <w:rPr>
          <w:rFonts w:cs="Calibri"/>
          <w:sz w:val="24"/>
          <w:szCs w:val="24"/>
        </w:rPr>
        <w:t>Министерства Здравоохранения Приморского края</w:t>
      </w:r>
    </w:p>
    <w:p w:rsidR="00C246C0" w:rsidRDefault="00C246C0" w:rsidP="002F5D45">
      <w:pPr>
        <w:spacing w:after="0"/>
        <w:rPr>
          <w:rFonts w:cs="Calibri"/>
          <w:sz w:val="24"/>
          <w:szCs w:val="24"/>
        </w:rPr>
      </w:pPr>
    </w:p>
    <w:tbl>
      <w:tblPr>
        <w:tblStyle w:val="a5"/>
        <w:tblW w:w="936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49"/>
        <w:gridCol w:w="7311"/>
      </w:tblGrid>
      <w:tr w:rsidR="00C246C0" w:rsidTr="00C246C0">
        <w:trPr>
          <w:trHeight w:val="884"/>
        </w:trPr>
        <w:tc>
          <w:tcPr>
            <w:tcW w:w="2049" w:type="dxa"/>
          </w:tcPr>
          <w:p w:rsidR="00C246C0" w:rsidRDefault="00C246C0" w:rsidP="00D2145E">
            <w:pPr>
              <w:jc w:val="both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7311" w:type="dxa"/>
          </w:tcPr>
          <w:p w:rsidR="00C246C0" w:rsidRDefault="00C246C0" w:rsidP="00D2145E">
            <w:pPr>
              <w:spacing w:after="0"/>
              <w:jc w:val="both"/>
              <w:rPr>
                <w:rFonts w:asciiTheme="minorHAnsi" w:hAnsiTheme="minorHAnsi"/>
                <w:b/>
                <w:i/>
              </w:rPr>
            </w:pPr>
          </w:p>
        </w:tc>
      </w:tr>
      <w:tr w:rsidR="002B6D32" w:rsidTr="00C246C0">
        <w:trPr>
          <w:trHeight w:val="884"/>
        </w:trPr>
        <w:tc>
          <w:tcPr>
            <w:tcW w:w="2049" w:type="dxa"/>
          </w:tcPr>
          <w:p w:rsidR="002B6D32" w:rsidRDefault="002B6D32" w:rsidP="004201B3">
            <w:pPr>
              <w:jc w:val="both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7311" w:type="dxa"/>
          </w:tcPr>
          <w:p w:rsidR="002B6D32" w:rsidRDefault="002B6D32" w:rsidP="004201B3">
            <w:pPr>
              <w:spacing w:after="0"/>
              <w:jc w:val="both"/>
              <w:rPr>
                <w:rFonts w:asciiTheme="minorHAnsi" w:hAnsiTheme="minorHAnsi"/>
                <w:b/>
                <w:i/>
              </w:rPr>
            </w:pPr>
          </w:p>
        </w:tc>
      </w:tr>
    </w:tbl>
    <w:p w:rsidR="006104FD" w:rsidRPr="00CF3CD3" w:rsidRDefault="006104FD" w:rsidP="002F5D45">
      <w:pPr>
        <w:spacing w:after="0"/>
        <w:rPr>
          <w:rFonts w:asciiTheme="minorHAnsi" w:hAnsiTheme="minorHAnsi" w:cstheme="minorHAnsi"/>
          <w:i/>
          <w:sz w:val="24"/>
          <w:szCs w:val="24"/>
        </w:rPr>
      </w:pPr>
    </w:p>
    <w:sectPr w:rsidR="006104FD" w:rsidRPr="00CF3CD3" w:rsidSect="009934F7">
      <w:pgSz w:w="11906" w:h="16838"/>
      <w:pgMar w:top="79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7C4F"/>
    <w:multiLevelType w:val="hybridMultilevel"/>
    <w:tmpl w:val="8A3A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D5029"/>
    <w:multiLevelType w:val="hybridMultilevel"/>
    <w:tmpl w:val="8A3A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71D6A"/>
    <w:multiLevelType w:val="multilevel"/>
    <w:tmpl w:val="55D4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584D99"/>
    <w:multiLevelType w:val="multilevel"/>
    <w:tmpl w:val="631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F3C54"/>
    <w:multiLevelType w:val="hybridMultilevel"/>
    <w:tmpl w:val="40044426"/>
    <w:styleLink w:val="1"/>
    <w:lvl w:ilvl="0" w:tplc="F844D5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7CCB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CC6A28">
      <w:start w:val="1"/>
      <w:numFmt w:val="lowerRoman"/>
      <w:lvlText w:val="%3."/>
      <w:lvlJc w:val="left"/>
      <w:pPr>
        <w:ind w:left="216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A2C9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BD40E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5E00AB4">
      <w:start w:val="1"/>
      <w:numFmt w:val="lowerRoman"/>
      <w:lvlText w:val="%6."/>
      <w:lvlJc w:val="left"/>
      <w:pPr>
        <w:ind w:left="432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8EFB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2FA1D9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C838CA">
      <w:start w:val="1"/>
      <w:numFmt w:val="lowerRoman"/>
      <w:lvlText w:val="%9."/>
      <w:lvlJc w:val="left"/>
      <w:pPr>
        <w:ind w:left="648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2EF68A1"/>
    <w:multiLevelType w:val="hybridMultilevel"/>
    <w:tmpl w:val="40044426"/>
    <w:numStyleLink w:val="1"/>
  </w:abstractNum>
  <w:abstractNum w:abstractNumId="6">
    <w:nsid w:val="68DE5F83"/>
    <w:multiLevelType w:val="hybridMultilevel"/>
    <w:tmpl w:val="C442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85926"/>
    <w:multiLevelType w:val="hybridMultilevel"/>
    <w:tmpl w:val="949E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B82A8C"/>
    <w:rsid w:val="00005439"/>
    <w:rsid w:val="00031471"/>
    <w:rsid w:val="00036DEB"/>
    <w:rsid w:val="00042BC1"/>
    <w:rsid w:val="00046C88"/>
    <w:rsid w:val="00052058"/>
    <w:rsid w:val="0007123B"/>
    <w:rsid w:val="00076484"/>
    <w:rsid w:val="000A743E"/>
    <w:rsid w:val="000B2E05"/>
    <w:rsid w:val="000B7E84"/>
    <w:rsid w:val="000D4CCC"/>
    <w:rsid w:val="000D6008"/>
    <w:rsid w:val="000E5D66"/>
    <w:rsid w:val="000F5E04"/>
    <w:rsid w:val="001042F8"/>
    <w:rsid w:val="00122B84"/>
    <w:rsid w:val="00124E1A"/>
    <w:rsid w:val="001362F2"/>
    <w:rsid w:val="001414D5"/>
    <w:rsid w:val="00150892"/>
    <w:rsid w:val="001523F2"/>
    <w:rsid w:val="00153446"/>
    <w:rsid w:val="00156B86"/>
    <w:rsid w:val="00167535"/>
    <w:rsid w:val="001772EA"/>
    <w:rsid w:val="00186127"/>
    <w:rsid w:val="00187361"/>
    <w:rsid w:val="00190BD2"/>
    <w:rsid w:val="00192E26"/>
    <w:rsid w:val="00194A58"/>
    <w:rsid w:val="001957FD"/>
    <w:rsid w:val="001A45AE"/>
    <w:rsid w:val="001D1714"/>
    <w:rsid w:val="001D2EA4"/>
    <w:rsid w:val="001F4750"/>
    <w:rsid w:val="00230393"/>
    <w:rsid w:val="00241FB9"/>
    <w:rsid w:val="0024417A"/>
    <w:rsid w:val="00246E1B"/>
    <w:rsid w:val="00246F60"/>
    <w:rsid w:val="00247B22"/>
    <w:rsid w:val="0025381F"/>
    <w:rsid w:val="00280FC8"/>
    <w:rsid w:val="00282772"/>
    <w:rsid w:val="00293A4F"/>
    <w:rsid w:val="00294E37"/>
    <w:rsid w:val="002B5879"/>
    <w:rsid w:val="002B6D32"/>
    <w:rsid w:val="002C6B84"/>
    <w:rsid w:val="002E03B5"/>
    <w:rsid w:val="002E43FC"/>
    <w:rsid w:val="002F2A2C"/>
    <w:rsid w:val="002F3E64"/>
    <w:rsid w:val="002F5D45"/>
    <w:rsid w:val="00315813"/>
    <w:rsid w:val="00327114"/>
    <w:rsid w:val="00331D17"/>
    <w:rsid w:val="003561D0"/>
    <w:rsid w:val="003643C4"/>
    <w:rsid w:val="003A1C33"/>
    <w:rsid w:val="003D33E9"/>
    <w:rsid w:val="003D4E0C"/>
    <w:rsid w:val="00412378"/>
    <w:rsid w:val="00414D92"/>
    <w:rsid w:val="00417D43"/>
    <w:rsid w:val="00456BA6"/>
    <w:rsid w:val="00471CC4"/>
    <w:rsid w:val="004748E7"/>
    <w:rsid w:val="00476479"/>
    <w:rsid w:val="004828C1"/>
    <w:rsid w:val="004B3A91"/>
    <w:rsid w:val="004C457F"/>
    <w:rsid w:val="004E0765"/>
    <w:rsid w:val="004F3262"/>
    <w:rsid w:val="004F32A5"/>
    <w:rsid w:val="004F413E"/>
    <w:rsid w:val="00527473"/>
    <w:rsid w:val="00553550"/>
    <w:rsid w:val="0057038B"/>
    <w:rsid w:val="0057040B"/>
    <w:rsid w:val="00592DE1"/>
    <w:rsid w:val="00594CE5"/>
    <w:rsid w:val="005A143B"/>
    <w:rsid w:val="005B17E0"/>
    <w:rsid w:val="005C448F"/>
    <w:rsid w:val="005E383C"/>
    <w:rsid w:val="005E5CB2"/>
    <w:rsid w:val="005F7780"/>
    <w:rsid w:val="005F77D7"/>
    <w:rsid w:val="00601F56"/>
    <w:rsid w:val="006104FD"/>
    <w:rsid w:val="00614A9D"/>
    <w:rsid w:val="006209BF"/>
    <w:rsid w:val="006337FB"/>
    <w:rsid w:val="00642510"/>
    <w:rsid w:val="00651651"/>
    <w:rsid w:val="00653984"/>
    <w:rsid w:val="00653CB0"/>
    <w:rsid w:val="00654610"/>
    <w:rsid w:val="006636F3"/>
    <w:rsid w:val="00677000"/>
    <w:rsid w:val="006827F4"/>
    <w:rsid w:val="006A23AA"/>
    <w:rsid w:val="006A3FF7"/>
    <w:rsid w:val="006D627D"/>
    <w:rsid w:val="006D70EE"/>
    <w:rsid w:val="006E26E3"/>
    <w:rsid w:val="006E5E37"/>
    <w:rsid w:val="006F3821"/>
    <w:rsid w:val="007012F7"/>
    <w:rsid w:val="00707698"/>
    <w:rsid w:val="0073127C"/>
    <w:rsid w:val="00733335"/>
    <w:rsid w:val="00752860"/>
    <w:rsid w:val="00752D88"/>
    <w:rsid w:val="00753914"/>
    <w:rsid w:val="00767314"/>
    <w:rsid w:val="007A0FF0"/>
    <w:rsid w:val="007A4AF3"/>
    <w:rsid w:val="007C4A52"/>
    <w:rsid w:val="007C5DF2"/>
    <w:rsid w:val="007D46A0"/>
    <w:rsid w:val="007E04EC"/>
    <w:rsid w:val="007E1F63"/>
    <w:rsid w:val="007F5F98"/>
    <w:rsid w:val="00802E7E"/>
    <w:rsid w:val="00827D7B"/>
    <w:rsid w:val="00831C8D"/>
    <w:rsid w:val="00843D23"/>
    <w:rsid w:val="00853D28"/>
    <w:rsid w:val="0086145E"/>
    <w:rsid w:val="00875294"/>
    <w:rsid w:val="0087644A"/>
    <w:rsid w:val="008769D2"/>
    <w:rsid w:val="00893AD8"/>
    <w:rsid w:val="00893C48"/>
    <w:rsid w:val="008A131F"/>
    <w:rsid w:val="008B254F"/>
    <w:rsid w:val="008D1E35"/>
    <w:rsid w:val="008D5C2B"/>
    <w:rsid w:val="008E38F3"/>
    <w:rsid w:val="008F5225"/>
    <w:rsid w:val="00902F85"/>
    <w:rsid w:val="00935321"/>
    <w:rsid w:val="009434C1"/>
    <w:rsid w:val="00953CE6"/>
    <w:rsid w:val="00961EC7"/>
    <w:rsid w:val="009861AB"/>
    <w:rsid w:val="0099255A"/>
    <w:rsid w:val="009934F7"/>
    <w:rsid w:val="009939EB"/>
    <w:rsid w:val="009A2DD0"/>
    <w:rsid w:val="009B31AB"/>
    <w:rsid w:val="009B4838"/>
    <w:rsid w:val="009B5192"/>
    <w:rsid w:val="009B777A"/>
    <w:rsid w:val="009C3621"/>
    <w:rsid w:val="009D0840"/>
    <w:rsid w:val="009D111C"/>
    <w:rsid w:val="009D5153"/>
    <w:rsid w:val="009E438F"/>
    <w:rsid w:val="00A057E2"/>
    <w:rsid w:val="00A12917"/>
    <w:rsid w:val="00A24507"/>
    <w:rsid w:val="00A275A1"/>
    <w:rsid w:val="00AB1F15"/>
    <w:rsid w:val="00AB4C38"/>
    <w:rsid w:val="00AC599B"/>
    <w:rsid w:val="00AF06A3"/>
    <w:rsid w:val="00B01CED"/>
    <w:rsid w:val="00B279FB"/>
    <w:rsid w:val="00B31B5F"/>
    <w:rsid w:val="00B31F41"/>
    <w:rsid w:val="00B35FE9"/>
    <w:rsid w:val="00B50A9D"/>
    <w:rsid w:val="00B53869"/>
    <w:rsid w:val="00B6165A"/>
    <w:rsid w:val="00B61758"/>
    <w:rsid w:val="00B66A9B"/>
    <w:rsid w:val="00B70B13"/>
    <w:rsid w:val="00B77CF2"/>
    <w:rsid w:val="00B805ED"/>
    <w:rsid w:val="00B8109A"/>
    <w:rsid w:val="00B81151"/>
    <w:rsid w:val="00B82A8C"/>
    <w:rsid w:val="00B92A17"/>
    <w:rsid w:val="00BA4D14"/>
    <w:rsid w:val="00BA5DDD"/>
    <w:rsid w:val="00BB071C"/>
    <w:rsid w:val="00BB7772"/>
    <w:rsid w:val="00BC6965"/>
    <w:rsid w:val="00BD0C06"/>
    <w:rsid w:val="00BE0188"/>
    <w:rsid w:val="00BE4C79"/>
    <w:rsid w:val="00C046ED"/>
    <w:rsid w:val="00C10819"/>
    <w:rsid w:val="00C111E2"/>
    <w:rsid w:val="00C22F58"/>
    <w:rsid w:val="00C23422"/>
    <w:rsid w:val="00C246C0"/>
    <w:rsid w:val="00C447E3"/>
    <w:rsid w:val="00C50E08"/>
    <w:rsid w:val="00C72B62"/>
    <w:rsid w:val="00C8168D"/>
    <w:rsid w:val="00C82846"/>
    <w:rsid w:val="00C83DF6"/>
    <w:rsid w:val="00C9758D"/>
    <w:rsid w:val="00CA715A"/>
    <w:rsid w:val="00CB270C"/>
    <w:rsid w:val="00CB68B4"/>
    <w:rsid w:val="00CD5A9A"/>
    <w:rsid w:val="00CD6A91"/>
    <w:rsid w:val="00CD6CA4"/>
    <w:rsid w:val="00CE4FC0"/>
    <w:rsid w:val="00CE7295"/>
    <w:rsid w:val="00CE7DCF"/>
    <w:rsid w:val="00CF3CD3"/>
    <w:rsid w:val="00D011D0"/>
    <w:rsid w:val="00D47748"/>
    <w:rsid w:val="00D6191A"/>
    <w:rsid w:val="00D73236"/>
    <w:rsid w:val="00D9391F"/>
    <w:rsid w:val="00DA1FFC"/>
    <w:rsid w:val="00DB51B2"/>
    <w:rsid w:val="00DD35CB"/>
    <w:rsid w:val="00DD7F38"/>
    <w:rsid w:val="00DE2BE9"/>
    <w:rsid w:val="00DF36B1"/>
    <w:rsid w:val="00E2757A"/>
    <w:rsid w:val="00E27876"/>
    <w:rsid w:val="00E50EDF"/>
    <w:rsid w:val="00E72B0C"/>
    <w:rsid w:val="00E86330"/>
    <w:rsid w:val="00EA03BA"/>
    <w:rsid w:val="00EA75EC"/>
    <w:rsid w:val="00EB43AD"/>
    <w:rsid w:val="00EE3158"/>
    <w:rsid w:val="00EF782C"/>
    <w:rsid w:val="00F01F40"/>
    <w:rsid w:val="00F0546B"/>
    <w:rsid w:val="00F1066B"/>
    <w:rsid w:val="00F14C8E"/>
    <w:rsid w:val="00F162BA"/>
    <w:rsid w:val="00F635FC"/>
    <w:rsid w:val="00F8179C"/>
    <w:rsid w:val="00F83BBF"/>
    <w:rsid w:val="00F848EC"/>
    <w:rsid w:val="00F9360A"/>
    <w:rsid w:val="00FE2145"/>
    <w:rsid w:val="00FE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8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72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5B17E0"/>
    <w:pPr>
      <w:jc w:val="both"/>
    </w:pPr>
    <w:rPr>
      <w:rFonts w:eastAsia="Times New Roman"/>
      <w:sz w:val="28"/>
    </w:rPr>
  </w:style>
  <w:style w:type="character" w:customStyle="1" w:styleId="a4">
    <w:name w:val="Основной текст Знак"/>
    <w:basedOn w:val="a0"/>
    <w:link w:val="a3"/>
    <w:rsid w:val="005B17E0"/>
    <w:rPr>
      <w:rFonts w:eastAsia="Times New Roman"/>
      <w:sz w:val="28"/>
      <w:lang w:val="ru-RU" w:eastAsia="ru-RU" w:bidi="ar-SA"/>
    </w:rPr>
  </w:style>
  <w:style w:type="table" w:styleId="a5">
    <w:name w:val="Table Grid"/>
    <w:basedOn w:val="a1"/>
    <w:uiPriority w:val="59"/>
    <w:rsid w:val="00EA0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D4C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D4CC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1B2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unhideWhenUsed/>
    <w:rsid w:val="0007648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D5A9A"/>
    <w:rPr>
      <w:color w:val="800080"/>
      <w:u w:val="single"/>
    </w:rPr>
  </w:style>
  <w:style w:type="character" w:customStyle="1" w:styleId="apple-converted-space">
    <w:name w:val="apple-converted-space"/>
    <w:basedOn w:val="a0"/>
    <w:rsid w:val="006E26E3"/>
  </w:style>
  <w:style w:type="paragraph" w:styleId="ac">
    <w:name w:val="List Paragraph"/>
    <w:uiPriority w:val="34"/>
    <w:qFormat/>
    <w:rsid w:val="00BA5DD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bdr w:val="nil"/>
    </w:rPr>
  </w:style>
  <w:style w:type="numbering" w:customStyle="1" w:styleId="1">
    <w:name w:val="Импортированный стиль 1"/>
    <w:rsid w:val="00BA5DDD"/>
    <w:pPr>
      <w:numPr>
        <w:numId w:val="2"/>
      </w:numPr>
    </w:pPr>
  </w:style>
  <w:style w:type="character" w:customStyle="1" w:styleId="20">
    <w:name w:val="Заголовок 2 Знак"/>
    <w:basedOn w:val="a0"/>
    <w:link w:val="2"/>
    <w:uiPriority w:val="9"/>
    <w:rsid w:val="00E72B0C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7189">
              <w:marLeft w:val="0"/>
              <w:marRight w:val="0"/>
              <w:marTop w:val="419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7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BF90E-5579-4994-86CE-2BB2CF99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Links>
    <vt:vector size="60" baseType="variant">
      <vt:variant>
        <vt:i4>7602232</vt:i4>
      </vt:variant>
      <vt:variant>
        <vt:i4>27</vt:i4>
      </vt:variant>
      <vt:variant>
        <vt:i4>0</vt:i4>
      </vt:variant>
      <vt:variant>
        <vt:i4>5</vt:i4>
      </vt:variant>
      <vt:variant>
        <vt:lpwstr>http://www.pharmvestnik.ru/</vt:lpwstr>
      </vt:variant>
      <vt:variant>
        <vt:lpwstr/>
      </vt:variant>
      <vt:variant>
        <vt:i4>655373</vt:i4>
      </vt:variant>
      <vt:variant>
        <vt:i4>24</vt:i4>
      </vt:variant>
      <vt:variant>
        <vt:i4>0</vt:i4>
      </vt:variant>
      <vt:variant>
        <vt:i4>5</vt:i4>
      </vt:variant>
      <vt:variant>
        <vt:lpwstr>http://www.primorsky.ru/</vt:lpwstr>
      </vt:variant>
      <vt:variant>
        <vt:lpwstr/>
      </vt:variant>
      <vt:variant>
        <vt:i4>1704001</vt:i4>
      </vt:variant>
      <vt:variant>
        <vt:i4>21</vt:i4>
      </vt:variant>
      <vt:variant>
        <vt:i4>0</vt:i4>
      </vt:variant>
      <vt:variant>
        <vt:i4>5</vt:i4>
      </vt:variant>
      <vt:variant>
        <vt:lpwstr>http://primfarma.ru/</vt:lpwstr>
      </vt:variant>
      <vt:variant>
        <vt:lpwstr/>
      </vt:variant>
      <vt:variant>
        <vt:i4>6881328</vt:i4>
      </vt:variant>
      <vt:variant>
        <vt:i4>18</vt:i4>
      </vt:variant>
      <vt:variant>
        <vt:i4>0</vt:i4>
      </vt:variant>
      <vt:variant>
        <vt:i4>5</vt:i4>
      </vt:variant>
      <vt:variant>
        <vt:lpwstr>http://www.tgmu.ru/</vt:lpwstr>
      </vt:variant>
      <vt:variant>
        <vt:lpwstr/>
      </vt:variant>
      <vt:variant>
        <vt:i4>69861401</vt:i4>
      </vt:variant>
      <vt:variant>
        <vt:i4>15</vt:i4>
      </vt:variant>
      <vt:variant>
        <vt:i4>0</vt:i4>
      </vt:variant>
      <vt:variant>
        <vt:i4>5</vt:i4>
      </vt:variant>
      <vt:variant>
        <vt:lpwstr>https://sopha.ru/events/семинар-по-вопросам-практической-фармации-репродуктивные-аспекты-избыточной-массы-тела,-изменения-в-законодательстве-для-аптек.html</vt:lpwstr>
      </vt:variant>
      <vt:variant>
        <vt:lpwstr/>
      </vt:variant>
      <vt:variant>
        <vt:i4>6357089</vt:i4>
      </vt:variant>
      <vt:variant>
        <vt:i4>12</vt:i4>
      </vt:variant>
      <vt:variant>
        <vt:i4>0</vt:i4>
      </vt:variant>
      <vt:variant>
        <vt:i4>5</vt:i4>
      </vt:variant>
      <vt:variant>
        <vt:lpwstr>https://pharmznanie.ru/webinar/view/sovremennye-lekarstvennye-formy-i-sistemy-dostavki-lekarstvennyh-sredstv-24-02</vt:lpwstr>
      </vt:variant>
      <vt:variant>
        <vt:lpwstr/>
      </vt:variant>
      <vt:variant>
        <vt:i4>1704018</vt:i4>
      </vt:variant>
      <vt:variant>
        <vt:i4>9</vt:i4>
      </vt:variant>
      <vt:variant>
        <vt:i4>0</vt:i4>
      </vt:variant>
      <vt:variant>
        <vt:i4>5</vt:i4>
      </vt:variant>
      <vt:variant>
        <vt:lpwstr>https://pharmznanie.ru/webinar/view/obespechenie-uslovii-hraneniya-lekarstvennih-sredstv-kak-garantiya-sohraneniya-ih-kachestva-08-02</vt:lpwstr>
      </vt:variant>
      <vt:variant>
        <vt:lpwstr/>
      </vt:variant>
      <vt:variant>
        <vt:i4>3670134</vt:i4>
      </vt:variant>
      <vt:variant>
        <vt:i4>6</vt:i4>
      </vt:variant>
      <vt:variant>
        <vt:i4>0</vt:i4>
      </vt:variant>
      <vt:variant>
        <vt:i4>5</vt:i4>
      </vt:variant>
      <vt:variant>
        <vt:lpwstr>https://pharmznanie.ru/webinar/view/otsenka-effektivnosti-trudovoi-deyatel-nosti-personala-aptechnih-organizatsii-26-02</vt:lpwstr>
      </vt:variant>
      <vt:variant>
        <vt:lpwstr/>
      </vt:variant>
      <vt:variant>
        <vt:i4>5111877</vt:i4>
      </vt:variant>
      <vt:variant>
        <vt:i4>3</vt:i4>
      </vt:variant>
      <vt:variant>
        <vt:i4>0</vt:i4>
      </vt:variant>
      <vt:variant>
        <vt:i4>5</vt:i4>
      </vt:variant>
      <vt:variant>
        <vt:lpwstr>https://pharmznanie.ru/webinar/view/principy-racionalnoy-antibiotikoterapii-13-02</vt:lpwstr>
      </vt:variant>
      <vt:variant>
        <vt:lpwstr/>
      </vt:variant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https://pharmedu.ru/vazhnye-dlya-farmrynka-izmeneniya-v-zakonodatelstve-v-2018-godu/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А11</dc:creator>
  <cp:lastModifiedBy>Наталья</cp:lastModifiedBy>
  <cp:revision>3</cp:revision>
  <cp:lastPrinted>2020-07-07T05:19:00Z</cp:lastPrinted>
  <dcterms:created xsi:type="dcterms:W3CDTF">2021-07-12T09:16:00Z</dcterms:created>
  <dcterms:modified xsi:type="dcterms:W3CDTF">2021-07-12T09:18:00Z</dcterms:modified>
</cp:coreProperties>
</file>