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9C" w:rsidRPr="0055069C" w:rsidRDefault="0055069C" w:rsidP="0055069C">
      <w:pPr>
        <w:shd w:val="clear" w:color="auto" w:fill="FFFFFF"/>
        <w:spacing w:before="100" w:beforeAutospacing="1" w:after="240" w:line="360" w:lineRule="atLeast"/>
        <w:jc w:val="center"/>
        <w:rPr>
          <w:rFonts w:ascii="Segoe UI" w:eastAsia="Times New Roman" w:hAnsi="Segoe UI" w:cs="Segoe UI"/>
          <w:color w:val="666666"/>
          <w:sz w:val="21"/>
          <w:szCs w:val="21"/>
          <w:lang w:eastAsia="ru-RU"/>
        </w:rPr>
      </w:pPr>
      <w:r w:rsidRPr="0055069C">
        <w:rPr>
          <w:rFonts w:ascii="Segoe UI" w:eastAsia="Times New Roman" w:hAnsi="Segoe UI" w:cs="Segoe UI"/>
          <w:b/>
          <w:bCs/>
          <w:color w:val="0000CD"/>
          <w:sz w:val="27"/>
          <w:szCs w:val="27"/>
          <w:lang w:eastAsia="ru-RU"/>
        </w:rPr>
        <w:t>Подробный план тренинга:</w:t>
      </w:r>
    </w:p>
    <w:p w:rsidR="0055069C" w:rsidRPr="0055069C" w:rsidRDefault="0055069C" w:rsidP="0055069C">
      <w:pPr>
        <w:numPr>
          <w:ilvl w:val="0"/>
          <w:numId w:val="1"/>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proofErr w:type="gramStart"/>
      <w:r w:rsidRPr="0055069C">
        <w:rPr>
          <w:rFonts w:ascii="Segoe UI" w:eastAsia="Times New Roman" w:hAnsi="Segoe UI" w:cs="Segoe UI"/>
          <w:color w:val="0000CD"/>
          <w:sz w:val="21"/>
          <w:szCs w:val="21"/>
          <w:lang w:eastAsia="ru-RU"/>
        </w:rPr>
        <w:t>МУЖСКИЕ МАНИПУЛЯЦИИ, женские качества: чуткость, доброта, отзывчивость, материнский инстинкт, стыдливость, зависимость, эмоциональность, потребность выговариваться, заниженная самооценка, гормональная зависимость, привязанность</w:t>
      </w:r>
      <w:proofErr w:type="gramEnd"/>
    </w:p>
    <w:p w:rsidR="0055069C" w:rsidRPr="0055069C" w:rsidRDefault="0055069C" w:rsidP="0055069C">
      <w:pPr>
        <w:numPr>
          <w:ilvl w:val="0"/>
          <w:numId w:val="1"/>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ОБМАНИ МЕНЯ. Признаки лжи. Каналы поступления информации. Распознавание эмоций. Вегетативная нервная система. Жесты – признаки лжи. Подробный инструктаж – КАК ОБМАНЫВАТЬ.</w:t>
      </w:r>
    </w:p>
    <w:p w:rsidR="0055069C" w:rsidRPr="0055069C" w:rsidRDefault="0055069C" w:rsidP="0055069C">
      <w:pPr>
        <w:numPr>
          <w:ilvl w:val="0"/>
          <w:numId w:val="1"/>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 xml:space="preserve">КАК ВЫБИРАТЬ МУЖЧИН. Физиогномика. </w:t>
      </w:r>
      <w:proofErr w:type="gramStart"/>
      <w:r w:rsidRPr="0055069C">
        <w:rPr>
          <w:rFonts w:ascii="Segoe UI" w:eastAsia="Times New Roman" w:hAnsi="Segoe UI" w:cs="Segoe UI"/>
          <w:color w:val="0000CD"/>
          <w:sz w:val="21"/>
          <w:szCs w:val="21"/>
          <w:lang w:eastAsia="ru-RU"/>
        </w:rPr>
        <w:t>Формы лица, рот, челюсть, губы, нос, глаза, брови, растительность на лице, секреты макияжа (как краситься, чтобы производить нужное впечатление).</w:t>
      </w:r>
      <w:proofErr w:type="gramEnd"/>
    </w:p>
    <w:p w:rsidR="0055069C" w:rsidRPr="0055069C" w:rsidRDefault="0055069C" w:rsidP="0055069C">
      <w:pPr>
        <w:shd w:val="clear" w:color="auto" w:fill="FFFFFF"/>
        <w:spacing w:before="100" w:beforeAutospacing="1" w:after="240" w:line="360" w:lineRule="atLeast"/>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65 СПОСОБОВ ПОСТРОИТЬ ЛЮБОВЬ</w:t>
      </w:r>
    </w:p>
    <w:p w:rsidR="0055069C" w:rsidRPr="0055069C" w:rsidRDefault="0055069C" w:rsidP="0055069C">
      <w:pPr>
        <w:numPr>
          <w:ilvl w:val="0"/>
          <w:numId w:val="2"/>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ИНТЕРЕС. Оцени себя. Сексуальность. Как спекулировать сексуальностью, и даже блефовать. Женская энергия. Как выделиться из толпы. Ажиотаж. Как всегда быть интересной.  Благородная царственность. Кто должен подойти первым.</w:t>
      </w:r>
    </w:p>
    <w:p w:rsidR="0055069C" w:rsidRPr="0055069C" w:rsidRDefault="0055069C" w:rsidP="0055069C">
      <w:pPr>
        <w:numPr>
          <w:ilvl w:val="0"/>
          <w:numId w:val="2"/>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ФЛИРТ.  Эффектный вход. Секреты улыбки. Спокойствие – вежливость аристократов. Нотки в твоей речи. Влюбленный взгляд – легко! Его воображение – твое оружие. Собственные фантазии в студию! Запретные воздействия. Приближение, прикосновение. Активное слушание. Разжигай его интерес. Подстройка (раппорт). Главные секреты общения – скажу по секрету!  </w:t>
      </w:r>
    </w:p>
    <w:p w:rsidR="0055069C" w:rsidRPr="0055069C" w:rsidRDefault="0055069C" w:rsidP="0055069C">
      <w:pPr>
        <w:numPr>
          <w:ilvl w:val="0"/>
          <w:numId w:val="2"/>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СЕКС. Мужское и женское восприятие. Сколько надо «</w:t>
      </w:r>
      <w:proofErr w:type="spellStart"/>
      <w:r w:rsidRPr="0055069C">
        <w:rPr>
          <w:rFonts w:ascii="Segoe UI" w:eastAsia="Times New Roman" w:hAnsi="Segoe UI" w:cs="Segoe UI"/>
          <w:color w:val="0000CD"/>
          <w:sz w:val="21"/>
          <w:szCs w:val="21"/>
          <w:lang w:eastAsia="ru-RU"/>
        </w:rPr>
        <w:t>динамить</w:t>
      </w:r>
      <w:proofErr w:type="spellEnd"/>
      <w:r w:rsidRPr="0055069C">
        <w:rPr>
          <w:rFonts w:ascii="Segoe UI" w:eastAsia="Times New Roman" w:hAnsi="Segoe UI" w:cs="Segoe UI"/>
          <w:color w:val="0000CD"/>
          <w:sz w:val="21"/>
          <w:szCs w:val="21"/>
          <w:lang w:eastAsia="ru-RU"/>
        </w:rPr>
        <w:t>». Техники секса. Реагируй адекватно. Что их больше всего раздражает. Что надо внушать. Открытость к фантазиям – заранее прощупай почву. Энергетика пары. После секса – пан или пропал. Женские мысли, разрушающие отношения. Интрига после близости – разверни локомотив куда надо.</w:t>
      </w:r>
    </w:p>
    <w:p w:rsidR="0055069C" w:rsidRPr="0055069C" w:rsidRDefault="0055069C" w:rsidP="0055069C">
      <w:pPr>
        <w:numPr>
          <w:ilvl w:val="0"/>
          <w:numId w:val="2"/>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ВЗРОСЛЫЕ ИГРЫ. Учись ценить момент. Не хочу замуж! Спокойствие. Запретные схемы вызывания ревности. Жми эмоции. Маятник. Подвижность. Непредсказуемость. Ускользание. Когда нужно исчезать. Реальный выбор, который ты ему дашь. Как сфокусировать его внимание на себе, повышая свой авторитет. Вдохновляй. Что и как нужно обещать.</w:t>
      </w:r>
    </w:p>
    <w:p w:rsidR="0055069C" w:rsidRPr="0055069C" w:rsidRDefault="0055069C" w:rsidP="0055069C">
      <w:pPr>
        <w:numPr>
          <w:ilvl w:val="0"/>
          <w:numId w:val="2"/>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ФИНАНСЫ. Где проявлять самостоятельность, а где – беспомощность. Как садиться на шею – реальные схемы. Рациональность мужчин.</w:t>
      </w:r>
    </w:p>
    <w:p w:rsidR="0055069C" w:rsidRPr="0055069C" w:rsidRDefault="0055069C" w:rsidP="0055069C">
      <w:pPr>
        <w:numPr>
          <w:ilvl w:val="0"/>
          <w:numId w:val="2"/>
        </w:numPr>
        <w:shd w:val="clear" w:color="auto" w:fill="FFFFFF"/>
        <w:spacing w:before="100" w:beforeAutospacing="1" w:after="150" w:line="240" w:lineRule="auto"/>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 xml:space="preserve">КОМФОРТ. Виды якорений. Стой за него горой, будь нужной. Зачем быть другом. Забей на </w:t>
      </w:r>
      <w:proofErr w:type="gramStart"/>
      <w:r w:rsidRPr="0055069C">
        <w:rPr>
          <w:rFonts w:ascii="Segoe UI" w:eastAsia="Times New Roman" w:hAnsi="Segoe UI" w:cs="Segoe UI"/>
          <w:color w:val="0000CD"/>
          <w:sz w:val="21"/>
          <w:szCs w:val="21"/>
          <w:lang w:eastAsia="ru-RU"/>
        </w:rPr>
        <w:t>бывших</w:t>
      </w:r>
      <w:proofErr w:type="gramEnd"/>
      <w:r w:rsidRPr="0055069C">
        <w:rPr>
          <w:rFonts w:ascii="Segoe UI" w:eastAsia="Times New Roman" w:hAnsi="Segoe UI" w:cs="Segoe UI"/>
          <w:color w:val="0000CD"/>
          <w:sz w:val="21"/>
          <w:szCs w:val="21"/>
          <w:lang w:eastAsia="ru-RU"/>
        </w:rPr>
        <w:t>. Четко и кратко – без блабла. Приучай к слову МЫ. Комфорт, гипноз, юмор, покорность, лесть. Еще несколько методов сесть на шею и усыпить бдительность.</w:t>
      </w:r>
    </w:p>
    <w:p w:rsidR="0055069C" w:rsidRPr="0055069C" w:rsidRDefault="0055069C" w:rsidP="0055069C">
      <w:pPr>
        <w:shd w:val="clear" w:color="auto" w:fill="FFFFFF"/>
        <w:spacing w:before="100" w:beforeAutospacing="1" w:after="240" w:line="360" w:lineRule="atLeast"/>
        <w:jc w:val="center"/>
        <w:rPr>
          <w:rFonts w:ascii="Segoe UI" w:eastAsia="Times New Roman" w:hAnsi="Segoe UI" w:cs="Segoe UI"/>
          <w:color w:val="666666"/>
          <w:sz w:val="21"/>
          <w:szCs w:val="21"/>
          <w:lang w:eastAsia="ru-RU"/>
        </w:rPr>
      </w:pPr>
      <w:r w:rsidRPr="0055069C">
        <w:rPr>
          <w:rFonts w:ascii="Segoe UI" w:eastAsia="Times New Roman" w:hAnsi="Segoe UI" w:cs="Segoe UI"/>
          <w:color w:val="0000CD"/>
          <w:sz w:val="21"/>
          <w:szCs w:val="21"/>
          <w:lang w:eastAsia="ru-RU"/>
        </w:rPr>
        <w:t xml:space="preserve">По каждому пункту </w:t>
      </w:r>
      <w:proofErr w:type="gramStart"/>
      <w:r w:rsidRPr="0055069C">
        <w:rPr>
          <w:rFonts w:ascii="Segoe UI" w:eastAsia="Times New Roman" w:hAnsi="Segoe UI" w:cs="Segoe UI"/>
          <w:color w:val="0000CD"/>
          <w:sz w:val="21"/>
          <w:szCs w:val="21"/>
          <w:lang w:eastAsia="ru-RU"/>
        </w:rPr>
        <w:t>красноречивая</w:t>
      </w:r>
      <w:proofErr w:type="gramEnd"/>
      <w:r w:rsidRPr="0055069C">
        <w:rPr>
          <w:rFonts w:ascii="Segoe UI" w:eastAsia="Times New Roman" w:hAnsi="Segoe UI" w:cs="Segoe UI"/>
          <w:color w:val="0000CD"/>
          <w:sz w:val="21"/>
          <w:szCs w:val="21"/>
          <w:lang w:eastAsia="ru-RU"/>
        </w:rPr>
        <w:t xml:space="preserve"> видео-иллюстрация! </w:t>
      </w:r>
    </w:p>
    <w:p w:rsidR="007F7196" w:rsidRDefault="007F7196">
      <w:bookmarkStart w:id="0" w:name="_GoBack"/>
      <w:bookmarkEnd w:id="0"/>
    </w:p>
    <w:sectPr w:rsidR="007F7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4385"/>
    <w:multiLevelType w:val="multilevel"/>
    <w:tmpl w:val="2246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B20CBD"/>
    <w:multiLevelType w:val="multilevel"/>
    <w:tmpl w:val="CC24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9C"/>
    <w:rsid w:val="0055069C"/>
    <w:rsid w:val="007F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0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0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2015-09-30T16:21:00Z</dcterms:created>
  <dcterms:modified xsi:type="dcterms:W3CDTF">2015-09-30T16:21:00Z</dcterms:modified>
</cp:coreProperties>
</file>