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CE2E5">
    <v:background id="_x0000_s1025" o:bwmode="white" fillcolor="#bce2e5">
      <v:fill r:id="rId3" o:title="Сертиф и прогр150" type="tile"/>
    </v:background>
  </w:background>
  <w:body>
    <w:p w:rsidR="005B470C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Научно-практическая конференция</w:t>
      </w: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="00031C90">
        <w:rPr>
          <w:rFonts w:ascii="Times New Roman" w:eastAsia="Calibri" w:hAnsi="Times New Roman" w:cs="Times New Roman"/>
          <w:b/>
          <w:bCs/>
          <w:sz w:val="24"/>
          <w:szCs w:val="24"/>
        </w:rPr>
        <w:t>МедФармИнновации</w:t>
      </w:r>
      <w:proofErr w:type="spellEnd"/>
      <w:r w:rsidR="00031C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A101A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развития фармацевтических компетенций»</w:t>
      </w: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Дата проведения: 24 апреля 2019 г.</w:t>
      </w: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r w:rsidR="00451C5A"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есто проведения: г. Владивосток</w:t>
      </w: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Океанский проспект, 165</w:t>
      </w:r>
    </w:p>
    <w:p w:rsidR="005B470C" w:rsidRPr="009A101A" w:rsidRDefault="005B470C" w:rsidP="005B470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A4218D" w:rsidP="005B470C">
      <w:pPr>
        <w:tabs>
          <w:tab w:val="left" w:pos="468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8.45 – 10.00</w:t>
      </w:r>
      <w:r w:rsidR="005B470C"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Регистрация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A4218D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10.00-10.40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Пленарное заседание 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Будущее аптечной деятельности: от конкуренции за выживание к профессиональному развитию. Лекция № 1.1. (20 минут).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Hlk515618159"/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Ягудина Р.И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</w:t>
      </w: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зав. кафедрой организации лекарственного обеспечения и фармакоэкономики Первого МГМУ им Сеченова (Сеченовский университет), д.ф.н., профессор</w:t>
      </w:r>
    </w:p>
    <w:bookmarkEnd w:id="0"/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1" w:name="_GoBack"/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Концепция ответственной самопомощи с точки зрения государства, профессионального сообщества и пациента: отечественный и международный опыт. </w:t>
      </w:r>
      <w:bookmarkEnd w:id="1"/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Лекция № 1.2. (20 минут).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2" w:name="_Hlk515618198"/>
      <w:proofErr w:type="spellStart"/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Логвинюк</w:t>
      </w:r>
      <w:proofErr w:type="spellEnd"/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П.А.</w:t>
      </w:r>
      <w:bookmarkStart w:id="3" w:name="_Hlk515614842"/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руководитель Департамента развития фармацевтического консультирования Московского фармацевтического общества</w:t>
      </w:r>
      <w:bookmarkEnd w:id="2"/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(видео лекция)</w:t>
      </w:r>
    </w:p>
    <w:bookmarkEnd w:id="3"/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Дискуссия 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 пленарного заседания будут ознакомлены с основными параметрами региональной системы лекарственного обеспечения, перспективами развития и совершенствования аптечной службы, последними изменениями нормативно-правовой базы, регламентирующей фармацевтическую деятельность, международной практикой в области отпуска лекарственных средств и фармацевтической помощи.</w:t>
      </w:r>
      <w:proofErr w:type="gramEnd"/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 смогут использовать полученные знания для развития общих профессиональных компетенций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СПЕЦИАЛИЗИРОВАННАЯ СЕССИЯ 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A4218D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10.40 – 12</w:t>
      </w:r>
      <w:r w:rsidR="005B470C"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.00 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bookmarkStart w:id="4" w:name="_Hlk520294510"/>
      <w:r w:rsidRPr="009A101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Базовые вопросы фармацевтического консультирования: с чего следует начать</w:t>
      </w:r>
    </w:p>
    <w:bookmarkEnd w:id="4"/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516237631"/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Лекция № 2.1.</w:t>
      </w:r>
      <w:bookmarkEnd w:id="5"/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6" w:name="_Hlk516755572"/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(30 минут).</w:t>
      </w:r>
      <w:bookmarkEnd w:id="6"/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Нормативно-правовая база фармацевтического консультирования: возможности и ограничения фармацевтического работника и фармацевтических компаний. Фармацевтическое консультирование и этические аспекты продвижения лекарственных средств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Ягудина Р.И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</w:t>
      </w: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зав. кафедрой организации лекарственного обеспечения и фармакоэкономики Первого МГМУ им Сеченова (Сеченовский университет), д.ф.н., профессор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Лекция № 2.2. (20 минут)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Анализ конкурентных преимуществ лекарственных средств: построение доказательной базы.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Фармацевтическое консультирование при отпуске лекарственных препаратов для особых групп пациентов (дети, пожилые люди и др.)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Ягудина Р.И</w:t>
      </w:r>
      <w:r w:rsidRPr="009A10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зав. кафедрой организации лекарственного обеспечения и фармакоэкономики Первого МГМУ им Сеченова (Сеченовский университет), д.ф.н., профессор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Практическое занятие. (30 минут).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>Разбор практических ситуаций фармацевтического консультирования: аптечная практика сегодня и аптечное будущее,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Проценко М.В.</w:t>
      </w:r>
      <w:r w:rsidRPr="009A10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эксперт Московского фармацевтического общества, к.ф.н.</w:t>
      </w:r>
    </w:p>
    <w:p w:rsidR="005B470C" w:rsidRPr="009A101A" w:rsidRDefault="005B470C" w:rsidP="005B47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="00A4218D"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.00-1</w:t>
      </w:r>
      <w:r w:rsidR="00A4218D"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9A10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.15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Перерыв</w:t>
      </w:r>
    </w:p>
    <w:p w:rsidR="005B470C" w:rsidRPr="009A101A" w:rsidRDefault="00A4218D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</w:t>
      </w:r>
      <w:r w:rsidR="007F14AB"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.15-12.35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Организационные и финансовые механизмы лекарственного обеспечения населения в Российской Федерации: ответственность и полно</w:t>
      </w:r>
      <w:r w:rsidR="00A4218D"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мочия участников – </w:t>
      </w:r>
      <w:r w:rsidR="00A4218D"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Ягудина Р.И</w:t>
      </w:r>
      <w:r w:rsidR="00A4218D"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., председатель Правления РОО «Московское фармацевтическое общество», д.ф.н., профессор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7F14AB"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2.3</w:t>
      </w: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5-1</w:t>
      </w:r>
      <w:r w:rsidR="007F14AB"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2.55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Инструменты оптимизации расходования бюджетных сре</w:t>
      </w:r>
      <w:proofErr w:type="gramStart"/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дств в ст</w:t>
      </w:r>
      <w:proofErr w:type="gramEnd"/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ационаре – </w:t>
      </w: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Проценко М.В. –</w:t>
      </w: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эксперт Московского фармацевтического общества, к.ф.н.</w:t>
      </w:r>
    </w:p>
    <w:p w:rsidR="007F14AB" w:rsidRPr="009A101A" w:rsidRDefault="007F14AB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12.55-13.25</w:t>
      </w:r>
    </w:p>
    <w:p w:rsidR="007F14AB" w:rsidRPr="009A101A" w:rsidRDefault="009A101A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hAnsi="Times New Roman" w:cs="Times New Roman"/>
          <w:sz w:val="24"/>
          <w:szCs w:val="24"/>
        </w:rPr>
        <w:t xml:space="preserve">Доступность инноваций в </w:t>
      </w:r>
      <w:proofErr w:type="spellStart"/>
      <w:r w:rsidRPr="009A101A">
        <w:rPr>
          <w:rFonts w:ascii="Times New Roman" w:hAnsi="Times New Roman" w:cs="Times New Roman"/>
          <w:sz w:val="24"/>
          <w:szCs w:val="24"/>
        </w:rPr>
        <w:t>онкогематологии</w:t>
      </w:r>
      <w:proofErr w:type="spellEnd"/>
      <w:r w:rsidRPr="009A101A">
        <w:rPr>
          <w:rFonts w:ascii="Times New Roman" w:hAnsi="Times New Roman" w:cs="Times New Roman"/>
          <w:sz w:val="24"/>
          <w:szCs w:val="24"/>
        </w:rPr>
        <w:t xml:space="preserve"> в России: новые возможности, перспективы и решения - </w:t>
      </w:r>
      <w:r w:rsidRPr="009A101A">
        <w:rPr>
          <w:rFonts w:ascii="Times New Roman" w:hAnsi="Times New Roman" w:cs="Times New Roman"/>
          <w:b/>
          <w:sz w:val="24"/>
          <w:szCs w:val="24"/>
        </w:rPr>
        <w:t>Ягудина Р.И.,</w:t>
      </w:r>
      <w:r w:rsidRPr="009A101A">
        <w:rPr>
          <w:rFonts w:ascii="Times New Roman" w:hAnsi="Times New Roman" w:cs="Times New Roman"/>
          <w:sz w:val="24"/>
          <w:szCs w:val="24"/>
        </w:rPr>
        <w:t xml:space="preserve"> председатель Правления РОО «Московское фармацевтическое общество», д.ф.н., профессор</w:t>
      </w:r>
    </w:p>
    <w:p w:rsidR="005B470C" w:rsidRPr="009A101A" w:rsidRDefault="007F14AB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13.25-13.55</w:t>
      </w:r>
    </w:p>
    <w:p w:rsidR="005B470C" w:rsidRPr="009A101A" w:rsidRDefault="00F059E0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Правовое регулирование инновационных моделей лекарственного обеспечения в Российской Федерации</w:t>
      </w:r>
      <w:r w:rsidR="005B470C"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5B470C"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Федоров А.А., </w:t>
      </w:r>
      <w:r w:rsidR="005B470C"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главный юрист Экспертно-консультационного центра Института государственных и регламентированных закупок, конкурентной политики</w:t>
      </w:r>
      <w:r w:rsidR="007F14AB"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антикоррупционных технологий</w:t>
      </w:r>
    </w:p>
    <w:p w:rsidR="005D6A79" w:rsidRPr="009A101A" w:rsidRDefault="007F14AB" w:rsidP="005B470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13.55-14.30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Дискуссия</w:t>
      </w:r>
    </w:p>
    <w:p w:rsidR="005B470C" w:rsidRPr="009A101A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01A">
        <w:rPr>
          <w:rFonts w:ascii="Times New Roman" w:eastAsia="Calibri" w:hAnsi="Times New Roman" w:cs="Times New Roman"/>
          <w:sz w:val="24"/>
          <w:szCs w:val="24"/>
          <w:lang w:eastAsia="ru-RU"/>
        </w:rPr>
        <w:t>Закрытие конференции</w:t>
      </w:r>
    </w:p>
    <w:p w:rsidR="005B470C" w:rsidRPr="005B470C" w:rsidRDefault="005B470C" w:rsidP="005B470C">
      <w:pPr>
        <w:spacing w:line="276" w:lineRule="auto"/>
        <w:jc w:val="both"/>
        <w:rPr>
          <w:rFonts w:ascii="Times New Roman" w:eastAsia="Calibri" w:hAnsi="Times New Roman" w:cs="Times New Roman"/>
          <w:sz w:val="22"/>
          <w:lang w:eastAsia="ru-RU"/>
        </w:rPr>
      </w:pPr>
    </w:p>
    <w:p w:rsidR="005441AD" w:rsidRPr="005B470C" w:rsidRDefault="005441AD" w:rsidP="005B470C"/>
    <w:sectPr w:rsidR="005441AD" w:rsidRPr="005B470C" w:rsidSect="00281AE1"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9A6"/>
    <w:multiLevelType w:val="hybridMultilevel"/>
    <w:tmpl w:val="1E3AE48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81AE1"/>
    <w:rsid w:val="0002652F"/>
    <w:rsid w:val="00031C90"/>
    <w:rsid w:val="00035270"/>
    <w:rsid w:val="000D7BC0"/>
    <w:rsid w:val="001114C8"/>
    <w:rsid w:val="00185B2E"/>
    <w:rsid w:val="001F24D6"/>
    <w:rsid w:val="00281AE1"/>
    <w:rsid w:val="002B4A17"/>
    <w:rsid w:val="00451C5A"/>
    <w:rsid w:val="005441AD"/>
    <w:rsid w:val="005B470C"/>
    <w:rsid w:val="005D6A79"/>
    <w:rsid w:val="007669A4"/>
    <w:rsid w:val="007F14AB"/>
    <w:rsid w:val="009A101A"/>
    <w:rsid w:val="009B7E97"/>
    <w:rsid w:val="00A4218D"/>
    <w:rsid w:val="00B43955"/>
    <w:rsid w:val="00B76BED"/>
    <w:rsid w:val="00D04B4C"/>
    <w:rsid w:val="00E55891"/>
    <w:rsid w:val="00F059E0"/>
    <w:rsid w:val="00F31742"/>
    <w:rsid w:val="00F8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1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1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днс</cp:lastModifiedBy>
  <cp:revision>2</cp:revision>
  <cp:lastPrinted>2017-08-03T17:06:00Z</cp:lastPrinted>
  <dcterms:created xsi:type="dcterms:W3CDTF">2019-04-13T00:16:00Z</dcterms:created>
  <dcterms:modified xsi:type="dcterms:W3CDTF">2019-04-13T00:16:00Z</dcterms:modified>
</cp:coreProperties>
</file>